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mic Sans MS" w:eastAsiaTheme="majorEastAsia" w:hAnsi="Comic Sans MS" w:cstheme="majorBidi"/>
          <w:lang w:val="en-IE"/>
        </w:rPr>
        <w:id w:val="7261379"/>
        <w:docPartObj>
          <w:docPartGallery w:val="Cover Pages"/>
          <w:docPartUnique/>
        </w:docPartObj>
      </w:sdtPr>
      <w:sdtEndPr>
        <w:rPr>
          <w:rFonts w:eastAsiaTheme="minorHAnsi" w:cstheme="minorBidi"/>
          <w:sz w:val="20"/>
          <w:szCs w:val="2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E22E47">
            <w:tc>
              <w:tcPr>
                <w:tcW w:w="7672" w:type="dxa"/>
                <w:tcMar>
                  <w:top w:w="216" w:type="dxa"/>
                  <w:left w:w="115" w:type="dxa"/>
                  <w:bottom w:w="216" w:type="dxa"/>
                  <w:right w:w="115" w:type="dxa"/>
                </w:tcMar>
              </w:tcPr>
              <w:p w:rsidR="00E22E47" w:rsidRPr="00E22E47" w:rsidRDefault="00F817FD" w:rsidP="00E22E47">
                <w:pPr>
                  <w:pStyle w:val="NoSpacing"/>
                  <w:rPr>
                    <w:rFonts w:ascii="Comic Sans MS" w:eastAsiaTheme="majorEastAsia" w:hAnsi="Comic Sans MS" w:cstheme="majorBidi"/>
                  </w:rPr>
                </w:pPr>
                <w:r>
                  <w:rPr>
                    <w:rFonts w:ascii="Comic Sans MS" w:eastAsiaTheme="majorEastAsia" w:hAnsi="Comic Sans MS" w:cstheme="majorBidi"/>
                  </w:rPr>
                  <w:t>Scoil Phroinsiais Naofa</w:t>
                </w:r>
              </w:p>
            </w:tc>
          </w:tr>
          <w:tr w:rsidR="00E22E47">
            <w:tc>
              <w:tcPr>
                <w:tcW w:w="7672" w:type="dxa"/>
              </w:tcPr>
              <w:sdt>
                <w:sdtPr>
                  <w:rPr>
                    <w:rFonts w:ascii="Comic Sans MS" w:eastAsiaTheme="majorEastAsia" w:hAnsi="Comic Sans MS"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E22E47" w:rsidRPr="00E22E47" w:rsidRDefault="00E22E47" w:rsidP="00E22E47">
                    <w:pPr>
                      <w:pStyle w:val="NoSpacing"/>
                      <w:rPr>
                        <w:rFonts w:ascii="Comic Sans MS" w:eastAsiaTheme="majorEastAsia" w:hAnsi="Comic Sans MS" w:cstheme="majorBidi"/>
                        <w:color w:val="4F81BD" w:themeColor="accent1"/>
                        <w:sz w:val="80"/>
                        <w:szCs w:val="80"/>
                      </w:rPr>
                    </w:pPr>
                    <w:r w:rsidRPr="00E22E47">
                      <w:rPr>
                        <w:rFonts w:ascii="Comic Sans MS" w:eastAsiaTheme="majorEastAsia" w:hAnsi="Comic Sans MS" w:cstheme="majorBidi"/>
                        <w:color w:val="4F81BD" w:themeColor="accent1"/>
                        <w:sz w:val="80"/>
                        <w:szCs w:val="80"/>
                      </w:rPr>
                      <w:t>Special</w:t>
                    </w:r>
                    <w:r w:rsidR="00F817FD">
                      <w:rPr>
                        <w:rFonts w:ascii="Comic Sans MS" w:eastAsiaTheme="majorEastAsia" w:hAnsi="Comic Sans MS" w:cstheme="majorBidi"/>
                        <w:color w:val="4F81BD" w:themeColor="accent1"/>
                        <w:sz w:val="80"/>
                        <w:szCs w:val="80"/>
                      </w:rPr>
                      <w:t xml:space="preserve"> Educational</w:t>
                    </w:r>
                    <w:r w:rsidRPr="00E22E47">
                      <w:rPr>
                        <w:rFonts w:ascii="Comic Sans MS" w:eastAsiaTheme="majorEastAsia" w:hAnsi="Comic Sans MS" w:cstheme="majorBidi"/>
                        <w:color w:val="4F81BD" w:themeColor="accent1"/>
                        <w:sz w:val="80"/>
                        <w:szCs w:val="80"/>
                      </w:rPr>
                      <w:t xml:space="preserve"> Needs Policy</w:t>
                    </w:r>
                    <w:r w:rsidR="00F817FD">
                      <w:rPr>
                        <w:rFonts w:ascii="Comic Sans MS" w:eastAsiaTheme="majorEastAsia" w:hAnsi="Comic Sans MS" w:cstheme="majorBidi"/>
                        <w:color w:val="4F81BD" w:themeColor="accent1"/>
                        <w:sz w:val="80"/>
                        <w:szCs w:val="80"/>
                      </w:rPr>
                      <w:t xml:space="preserve"> 2018</w:t>
                    </w:r>
                  </w:p>
                </w:sdtContent>
              </w:sdt>
            </w:tc>
          </w:tr>
          <w:tr w:rsidR="00E22E47">
            <w:tc>
              <w:tcPr>
                <w:tcW w:w="7672" w:type="dxa"/>
                <w:tcMar>
                  <w:top w:w="216" w:type="dxa"/>
                  <w:left w:w="115" w:type="dxa"/>
                  <w:bottom w:w="216" w:type="dxa"/>
                  <w:right w:w="115" w:type="dxa"/>
                </w:tcMar>
              </w:tcPr>
              <w:p w:rsidR="00E22E47" w:rsidRPr="00E22E47" w:rsidRDefault="00E22E47" w:rsidP="00E22E47">
                <w:pPr>
                  <w:pStyle w:val="NoSpacing"/>
                  <w:rPr>
                    <w:rFonts w:ascii="Comic Sans MS" w:eastAsiaTheme="majorEastAsia" w:hAnsi="Comic Sans MS" w:cstheme="majorBidi"/>
                  </w:rPr>
                </w:pPr>
              </w:p>
            </w:tc>
          </w:tr>
        </w:tbl>
        <w:p w:rsidR="00E22E47" w:rsidRDefault="00E22E47"/>
        <w:p w:rsidR="00E22E47" w:rsidRDefault="00E22E47"/>
        <w:tbl>
          <w:tblPr>
            <w:tblpPr w:leftFromText="187" w:rightFromText="187" w:horzAnchor="margin" w:tblpXSpec="center" w:tblpYSpec="bottom"/>
            <w:tblW w:w="4000" w:type="pct"/>
            <w:tblLook w:val="04A0" w:firstRow="1" w:lastRow="0" w:firstColumn="1" w:lastColumn="0" w:noHBand="0" w:noVBand="1"/>
          </w:tblPr>
          <w:tblGrid>
            <w:gridCol w:w="7221"/>
          </w:tblGrid>
          <w:tr w:rsidR="00E22E47">
            <w:tc>
              <w:tcPr>
                <w:tcW w:w="7672" w:type="dxa"/>
                <w:tcMar>
                  <w:top w:w="216" w:type="dxa"/>
                  <w:left w:w="115" w:type="dxa"/>
                  <w:bottom w:w="216" w:type="dxa"/>
                  <w:right w:w="115" w:type="dxa"/>
                </w:tcMar>
              </w:tcPr>
              <w:p w:rsidR="00E22E47" w:rsidRDefault="00E22E47">
                <w:pPr>
                  <w:pStyle w:val="NoSpacing"/>
                  <w:rPr>
                    <w:color w:val="4F81BD" w:themeColor="accent1"/>
                  </w:rPr>
                </w:pPr>
              </w:p>
              <w:p w:rsidR="00E22E47" w:rsidRDefault="00E22E47">
                <w:pPr>
                  <w:pStyle w:val="NoSpacing"/>
                  <w:rPr>
                    <w:color w:val="4F81BD" w:themeColor="accent1"/>
                  </w:rPr>
                </w:pPr>
              </w:p>
            </w:tc>
          </w:tr>
        </w:tbl>
        <w:p w:rsidR="00E22E47" w:rsidRDefault="00E22E47"/>
        <w:p w:rsidR="00E22E47" w:rsidRDefault="00E22E47">
          <w:pPr>
            <w:rPr>
              <w:rFonts w:ascii="Comic Sans MS" w:eastAsia="Times New Roman" w:hAnsi="Comic Sans MS" w:cs="Times New Roman"/>
              <w:b/>
              <w:bCs/>
              <w:sz w:val="20"/>
              <w:szCs w:val="20"/>
              <w:lang w:val="en-GB"/>
            </w:rPr>
          </w:pPr>
          <w:r>
            <w:rPr>
              <w:rFonts w:ascii="Comic Sans MS" w:hAnsi="Comic Sans MS"/>
              <w:sz w:val="20"/>
              <w:szCs w:val="20"/>
            </w:rPr>
            <w:br w:type="page"/>
          </w:r>
        </w:p>
      </w:sdtContent>
    </w:sdt>
    <w:p w:rsidR="00E22E47" w:rsidRPr="00E22E47" w:rsidRDefault="00E22E47" w:rsidP="00E22E47">
      <w:pPr>
        <w:pStyle w:val="BodyText2"/>
        <w:jc w:val="center"/>
        <w:rPr>
          <w:rFonts w:ascii="Comic Sans MS" w:hAnsi="Comic Sans MS"/>
          <w:sz w:val="20"/>
          <w:szCs w:val="20"/>
        </w:rPr>
      </w:pPr>
      <w:r w:rsidRPr="00E22E47">
        <w:rPr>
          <w:rFonts w:ascii="Comic Sans MS" w:hAnsi="Comic Sans MS"/>
          <w:sz w:val="20"/>
          <w:szCs w:val="20"/>
        </w:rPr>
        <w:lastRenderedPageBreak/>
        <w:t>Special Needs policy</w:t>
      </w:r>
    </w:p>
    <w:p w:rsidR="00E22E47" w:rsidRDefault="00E22E47" w:rsidP="00E22E47">
      <w:pPr>
        <w:pStyle w:val="BodyText2"/>
        <w:jc w:val="both"/>
        <w:rPr>
          <w:rFonts w:ascii="Comic Sans MS" w:hAnsi="Comic Sans MS"/>
          <w:sz w:val="20"/>
          <w:szCs w:val="20"/>
        </w:rPr>
      </w:pPr>
    </w:p>
    <w:p w:rsidR="00E22E47" w:rsidRPr="007E0BFD" w:rsidRDefault="00E22E47" w:rsidP="00E22E47">
      <w:pPr>
        <w:pStyle w:val="BodyText2"/>
        <w:jc w:val="both"/>
        <w:rPr>
          <w:rFonts w:ascii="Comic Sans MS" w:hAnsi="Comic Sans MS"/>
          <w:sz w:val="20"/>
          <w:szCs w:val="20"/>
        </w:rPr>
      </w:pPr>
      <w:r w:rsidRPr="007E0BFD">
        <w:rPr>
          <w:rFonts w:ascii="Comic Sans MS" w:hAnsi="Comic Sans MS"/>
          <w:sz w:val="20"/>
          <w:szCs w:val="20"/>
        </w:rPr>
        <w:t>Stages of Assessment and Provision</w:t>
      </w:r>
    </w:p>
    <w:p w:rsidR="007E0BFD" w:rsidRPr="007E0BFD" w:rsidRDefault="00E22E47" w:rsidP="00E22E47">
      <w:pPr>
        <w:pStyle w:val="BodyText2"/>
        <w:numPr>
          <w:ilvl w:val="0"/>
          <w:numId w:val="3"/>
        </w:numPr>
        <w:jc w:val="both"/>
        <w:rPr>
          <w:rFonts w:ascii="Comic Sans MS" w:hAnsi="Comic Sans MS"/>
          <w:b w:val="0"/>
          <w:sz w:val="20"/>
          <w:szCs w:val="20"/>
        </w:rPr>
      </w:pPr>
      <w:r w:rsidRPr="007E0BFD">
        <w:rPr>
          <w:rFonts w:ascii="Comic Sans MS" w:hAnsi="Comic Sans MS"/>
          <w:b w:val="0"/>
          <w:sz w:val="20"/>
          <w:szCs w:val="20"/>
        </w:rPr>
        <w:t xml:space="preserve">Access to the school’s broad and balanced curriculum is achieved for most children by differentiation of class work by the class teacher. When a class teacher, or home school liaison teacher, identifies a child with SEN, the class teacher consults with the SEN co-ordinator/assistant co-ordinator and provides interventions that are </w:t>
      </w:r>
      <w:r w:rsidR="007E0BFD" w:rsidRPr="007E0BFD">
        <w:rPr>
          <w:rFonts w:ascii="Comic Sans MS" w:hAnsi="Comic Sans MS"/>
          <w:b w:val="0"/>
          <w:i/>
          <w:sz w:val="20"/>
          <w:szCs w:val="20"/>
        </w:rPr>
        <w:t xml:space="preserve">additional to or different </w:t>
      </w:r>
      <w:r w:rsidR="007E0BFD" w:rsidRPr="007E0BFD">
        <w:rPr>
          <w:rFonts w:ascii="Comic Sans MS" w:hAnsi="Comic Sans MS"/>
          <w:b w:val="0"/>
          <w:sz w:val="20"/>
          <w:szCs w:val="20"/>
        </w:rPr>
        <w:t xml:space="preserve">from </w:t>
      </w:r>
      <w:r w:rsidRPr="007E0BFD">
        <w:rPr>
          <w:rFonts w:ascii="Comic Sans MS" w:hAnsi="Comic Sans MS"/>
          <w:b w:val="0"/>
          <w:sz w:val="20"/>
          <w:szCs w:val="20"/>
        </w:rPr>
        <w:t xml:space="preserve">those provided as part of the school’s usual differentiated curriculum. The first line of responsibility for the progress of all pupils in the class lies with the class teacher. </w:t>
      </w:r>
    </w:p>
    <w:p w:rsidR="007E0BFD" w:rsidRPr="007E0BFD" w:rsidRDefault="007E0BFD" w:rsidP="00E22E47">
      <w:pPr>
        <w:pStyle w:val="BodyText2"/>
        <w:numPr>
          <w:ilvl w:val="0"/>
          <w:numId w:val="3"/>
        </w:numPr>
        <w:jc w:val="both"/>
        <w:rPr>
          <w:rFonts w:ascii="Comic Sans MS" w:hAnsi="Comic Sans MS"/>
          <w:b w:val="0"/>
          <w:sz w:val="20"/>
          <w:szCs w:val="20"/>
        </w:rPr>
      </w:pPr>
      <w:r w:rsidRPr="007E0BFD">
        <w:rPr>
          <w:rFonts w:ascii="Comic Sans MS" w:hAnsi="Comic Sans MS"/>
          <w:b w:val="0"/>
          <w:sz w:val="20"/>
          <w:szCs w:val="20"/>
        </w:rPr>
        <w:t>At the parents request Maths workshops will be provided by classroom and Resource teachers</w:t>
      </w:r>
      <w:r w:rsidR="00F817FD">
        <w:rPr>
          <w:rFonts w:ascii="Comic Sans MS" w:hAnsi="Comic Sans MS"/>
          <w:b w:val="0"/>
          <w:sz w:val="20"/>
          <w:szCs w:val="20"/>
        </w:rPr>
        <w:t xml:space="preserve"> and HSLT.</w:t>
      </w:r>
    </w:p>
    <w:p w:rsidR="007E0BFD" w:rsidRPr="007E0BFD" w:rsidRDefault="007E0BFD" w:rsidP="00E22E47">
      <w:pPr>
        <w:pStyle w:val="BodyText2"/>
        <w:numPr>
          <w:ilvl w:val="0"/>
          <w:numId w:val="3"/>
        </w:numPr>
        <w:jc w:val="both"/>
        <w:rPr>
          <w:rFonts w:ascii="Comic Sans MS" w:hAnsi="Comic Sans MS"/>
          <w:b w:val="0"/>
          <w:sz w:val="20"/>
          <w:szCs w:val="20"/>
        </w:rPr>
      </w:pPr>
      <w:r w:rsidRPr="007E0BFD">
        <w:rPr>
          <w:rFonts w:ascii="Comic Sans MS" w:hAnsi="Comic Sans MS"/>
          <w:b w:val="0"/>
          <w:sz w:val="20"/>
          <w:szCs w:val="20"/>
        </w:rPr>
        <w:t>Class teachers will discuss their concerns with the child’s parents</w:t>
      </w:r>
    </w:p>
    <w:p w:rsidR="007E0BFD" w:rsidRPr="007E0BFD" w:rsidRDefault="007E0BFD" w:rsidP="007E0BFD">
      <w:pPr>
        <w:pStyle w:val="ListParagraph"/>
        <w:numPr>
          <w:ilvl w:val="0"/>
          <w:numId w:val="3"/>
        </w:numPr>
        <w:rPr>
          <w:rFonts w:ascii="Comic Sans MS" w:hAnsi="Comic Sans MS"/>
          <w:sz w:val="20"/>
          <w:szCs w:val="20"/>
        </w:rPr>
      </w:pPr>
      <w:r w:rsidRPr="007E0BFD">
        <w:rPr>
          <w:rFonts w:ascii="Comic Sans MS" w:hAnsi="Comic Sans MS"/>
          <w:sz w:val="20"/>
          <w:szCs w:val="20"/>
        </w:rPr>
        <w:t>The triggers for this intervention could be:</w:t>
      </w:r>
    </w:p>
    <w:p w:rsidR="007E0BFD" w:rsidRPr="00F817FD" w:rsidRDefault="007E0BFD" w:rsidP="007E0BFD">
      <w:pPr>
        <w:pStyle w:val="BodyText2"/>
        <w:numPr>
          <w:ilvl w:val="0"/>
          <w:numId w:val="3"/>
        </w:numPr>
        <w:ind w:left="1843" w:hanging="425"/>
        <w:jc w:val="both"/>
        <w:rPr>
          <w:rFonts w:ascii="Comic Sans MS" w:hAnsi="Comic Sans MS"/>
          <w:b w:val="0"/>
          <w:sz w:val="20"/>
          <w:szCs w:val="20"/>
        </w:rPr>
      </w:pPr>
      <w:r w:rsidRPr="00F817FD">
        <w:rPr>
          <w:rFonts w:ascii="Comic Sans MS" w:hAnsi="Comic Sans MS"/>
          <w:b w:val="0"/>
          <w:sz w:val="20"/>
          <w:szCs w:val="20"/>
        </w:rPr>
        <w:t>The child makes little or no progress even when teaching approaches are directed at an identified area of weakness</w:t>
      </w:r>
    </w:p>
    <w:p w:rsidR="007E0BFD" w:rsidRPr="00F817FD" w:rsidRDefault="007E0BFD" w:rsidP="007E0BFD">
      <w:pPr>
        <w:pStyle w:val="BodyText2"/>
        <w:numPr>
          <w:ilvl w:val="0"/>
          <w:numId w:val="3"/>
        </w:numPr>
        <w:ind w:left="1843" w:hanging="425"/>
        <w:jc w:val="both"/>
        <w:rPr>
          <w:rFonts w:ascii="Comic Sans MS" w:hAnsi="Comic Sans MS"/>
          <w:b w:val="0"/>
          <w:sz w:val="20"/>
          <w:szCs w:val="20"/>
        </w:rPr>
      </w:pPr>
      <w:r w:rsidRPr="00F817FD">
        <w:rPr>
          <w:rFonts w:ascii="Comic Sans MS" w:hAnsi="Comic Sans MS"/>
          <w:b w:val="0"/>
          <w:sz w:val="20"/>
          <w:szCs w:val="20"/>
        </w:rPr>
        <w:t>The child shows signs of difficulty in developing literacy and numeracy skills, which result in poor attainment</w:t>
      </w:r>
    </w:p>
    <w:p w:rsidR="007E0BFD" w:rsidRPr="00F817FD" w:rsidRDefault="007E0BFD" w:rsidP="007E0BFD">
      <w:pPr>
        <w:pStyle w:val="BodyText2"/>
        <w:numPr>
          <w:ilvl w:val="0"/>
          <w:numId w:val="3"/>
        </w:numPr>
        <w:ind w:left="1843" w:hanging="425"/>
        <w:jc w:val="both"/>
        <w:rPr>
          <w:rFonts w:ascii="Comic Sans MS" w:hAnsi="Comic Sans MS"/>
          <w:b w:val="0"/>
          <w:sz w:val="20"/>
          <w:szCs w:val="20"/>
        </w:rPr>
      </w:pPr>
      <w:r w:rsidRPr="00F817FD">
        <w:rPr>
          <w:rFonts w:ascii="Comic Sans MS" w:hAnsi="Comic Sans MS"/>
          <w:b w:val="0"/>
          <w:sz w:val="20"/>
          <w:szCs w:val="20"/>
        </w:rPr>
        <w:t>Persistent emotional or behavioural difficulties which do not respond to behaviour management techniques used by the school</w:t>
      </w:r>
    </w:p>
    <w:p w:rsidR="007E0BFD" w:rsidRPr="00F817FD" w:rsidRDefault="007E0BFD" w:rsidP="007E0BFD">
      <w:pPr>
        <w:pStyle w:val="BodyText2"/>
        <w:numPr>
          <w:ilvl w:val="0"/>
          <w:numId w:val="3"/>
        </w:numPr>
        <w:ind w:left="1843" w:hanging="425"/>
        <w:jc w:val="both"/>
        <w:rPr>
          <w:rFonts w:ascii="Comic Sans MS" w:hAnsi="Comic Sans MS"/>
          <w:b w:val="0"/>
          <w:sz w:val="20"/>
          <w:szCs w:val="20"/>
        </w:rPr>
      </w:pPr>
      <w:r w:rsidRPr="00F817FD">
        <w:rPr>
          <w:rFonts w:ascii="Comic Sans MS" w:hAnsi="Comic Sans MS"/>
          <w:b w:val="0"/>
          <w:sz w:val="20"/>
          <w:szCs w:val="20"/>
        </w:rPr>
        <w:t>Has sensory or physical difficulties</w:t>
      </w:r>
    </w:p>
    <w:p w:rsidR="007E0BFD" w:rsidRPr="00F817FD" w:rsidRDefault="007E0BFD" w:rsidP="007E0BFD">
      <w:pPr>
        <w:pStyle w:val="BodyText2"/>
        <w:numPr>
          <w:ilvl w:val="0"/>
          <w:numId w:val="3"/>
        </w:numPr>
        <w:ind w:left="1843" w:hanging="425"/>
        <w:jc w:val="both"/>
        <w:rPr>
          <w:rFonts w:ascii="Comic Sans MS" w:hAnsi="Comic Sans MS"/>
          <w:b w:val="0"/>
          <w:sz w:val="20"/>
          <w:szCs w:val="20"/>
        </w:rPr>
      </w:pPr>
      <w:r w:rsidRPr="00F817FD">
        <w:rPr>
          <w:rFonts w:ascii="Comic Sans MS" w:hAnsi="Comic Sans MS"/>
          <w:b w:val="0"/>
          <w:sz w:val="20"/>
          <w:szCs w:val="20"/>
        </w:rPr>
        <w:t>Has communication and/or relationship difficulties</w:t>
      </w:r>
    </w:p>
    <w:p w:rsidR="007E0BFD" w:rsidRPr="007E0BFD" w:rsidRDefault="007E0BFD" w:rsidP="007E0BFD">
      <w:pPr>
        <w:pStyle w:val="ListParagraph"/>
        <w:numPr>
          <w:ilvl w:val="0"/>
          <w:numId w:val="3"/>
        </w:numPr>
        <w:rPr>
          <w:rFonts w:ascii="Comic Sans MS" w:hAnsi="Comic Sans MS"/>
          <w:sz w:val="20"/>
          <w:szCs w:val="20"/>
        </w:rPr>
      </w:pPr>
      <w:r w:rsidRPr="007E0BFD">
        <w:rPr>
          <w:rFonts w:ascii="Comic Sans MS" w:hAnsi="Comic Sans MS"/>
          <w:sz w:val="20"/>
          <w:szCs w:val="20"/>
        </w:rPr>
        <w:t>The class teache</w:t>
      </w:r>
      <w:r w:rsidR="00F817FD">
        <w:rPr>
          <w:rFonts w:ascii="Comic Sans MS" w:hAnsi="Comic Sans MS"/>
          <w:sz w:val="20"/>
          <w:szCs w:val="20"/>
        </w:rPr>
        <w:t>r will complete and monitor the Classroom Support Plan</w:t>
      </w:r>
      <w:r w:rsidRPr="007E0BFD">
        <w:rPr>
          <w:rFonts w:ascii="Comic Sans MS" w:hAnsi="Comic Sans MS"/>
          <w:sz w:val="20"/>
          <w:szCs w:val="20"/>
        </w:rPr>
        <w:t xml:space="preserve"> for half a term. If that strategy does not work then the teacher will continue </w:t>
      </w:r>
      <w:r w:rsidR="00F817FD">
        <w:rPr>
          <w:rFonts w:ascii="Comic Sans MS" w:hAnsi="Comic Sans MS"/>
          <w:sz w:val="20"/>
          <w:szCs w:val="20"/>
        </w:rPr>
        <w:t>to the next stage, School Support</w:t>
      </w:r>
      <w:r w:rsidRPr="007E0BFD">
        <w:rPr>
          <w:rFonts w:ascii="Comic Sans MS" w:hAnsi="Comic Sans MS"/>
          <w:sz w:val="20"/>
          <w:szCs w:val="20"/>
        </w:rPr>
        <w:t>.</w:t>
      </w:r>
    </w:p>
    <w:p w:rsidR="007E0BFD" w:rsidRDefault="007E0BFD" w:rsidP="007E0BFD">
      <w:pPr>
        <w:pStyle w:val="ListParagraph"/>
        <w:numPr>
          <w:ilvl w:val="0"/>
          <w:numId w:val="3"/>
        </w:numPr>
        <w:rPr>
          <w:rFonts w:ascii="Comic Sans MS" w:hAnsi="Comic Sans MS"/>
          <w:sz w:val="20"/>
          <w:szCs w:val="20"/>
        </w:rPr>
      </w:pPr>
      <w:r w:rsidRPr="007E0BFD">
        <w:rPr>
          <w:rFonts w:ascii="Comic Sans MS" w:hAnsi="Comic Sans MS"/>
          <w:sz w:val="20"/>
          <w:szCs w:val="20"/>
        </w:rPr>
        <w:t>Teachers now advise parents that their child’s needs would be better served in a small group with a support teacher. Parents will need to sign their consent.</w:t>
      </w:r>
    </w:p>
    <w:p w:rsidR="00FD24DA" w:rsidRPr="00FD24DA" w:rsidRDefault="00FD24DA" w:rsidP="00FD24DA">
      <w:pPr>
        <w:rPr>
          <w:rFonts w:ascii="Comic Sans MS" w:hAnsi="Comic Sans MS"/>
          <w:b/>
          <w:sz w:val="20"/>
          <w:szCs w:val="20"/>
        </w:rPr>
      </w:pPr>
    </w:p>
    <w:p w:rsidR="00FD24DA" w:rsidRPr="00FD24DA" w:rsidRDefault="00F817FD" w:rsidP="00FD24DA">
      <w:pPr>
        <w:pStyle w:val="NoSpacing"/>
        <w:rPr>
          <w:rFonts w:ascii="Comic Sans MS" w:hAnsi="Comic Sans MS"/>
          <w:b/>
          <w:sz w:val="20"/>
          <w:szCs w:val="20"/>
        </w:rPr>
      </w:pPr>
      <w:r>
        <w:rPr>
          <w:rFonts w:ascii="Comic Sans MS" w:hAnsi="Comic Sans MS"/>
          <w:b/>
          <w:sz w:val="20"/>
          <w:szCs w:val="20"/>
        </w:rPr>
        <w:t>School Support</w:t>
      </w:r>
    </w:p>
    <w:p w:rsidR="00FD24DA" w:rsidRPr="00FD24DA" w:rsidRDefault="00FD24DA" w:rsidP="00FD24DA">
      <w:pPr>
        <w:pStyle w:val="NoSpacing"/>
        <w:numPr>
          <w:ilvl w:val="0"/>
          <w:numId w:val="6"/>
        </w:numPr>
        <w:rPr>
          <w:rFonts w:ascii="Comic Sans MS" w:hAnsi="Comic Sans MS"/>
          <w:sz w:val="20"/>
          <w:szCs w:val="20"/>
        </w:rPr>
      </w:pPr>
      <w:r w:rsidRPr="00FD24DA">
        <w:rPr>
          <w:rFonts w:ascii="Comic Sans MS" w:hAnsi="Comic Sans MS"/>
          <w:sz w:val="20"/>
          <w:szCs w:val="20"/>
        </w:rPr>
        <w:t>In cases wh</w:t>
      </w:r>
      <w:r w:rsidR="00F817FD">
        <w:rPr>
          <w:rFonts w:ascii="Comic Sans MS" w:hAnsi="Comic Sans MS"/>
          <w:sz w:val="20"/>
          <w:szCs w:val="20"/>
        </w:rPr>
        <w:t>ere the Classroom</w:t>
      </w:r>
      <w:r w:rsidRPr="00FD24DA">
        <w:rPr>
          <w:rFonts w:ascii="Comic Sans MS" w:hAnsi="Comic Sans MS"/>
          <w:sz w:val="20"/>
          <w:szCs w:val="20"/>
        </w:rPr>
        <w:t xml:space="preserve"> Support indicates that progress has not been made, or if the results of tests (MIST, </w:t>
      </w:r>
      <w:r>
        <w:rPr>
          <w:rFonts w:ascii="Comic Sans MS" w:hAnsi="Comic Sans MS"/>
          <w:sz w:val="20"/>
          <w:szCs w:val="20"/>
        </w:rPr>
        <w:t>Micra-T</w:t>
      </w:r>
      <w:r w:rsidRPr="00FD24DA">
        <w:rPr>
          <w:rFonts w:ascii="Comic Sans MS" w:hAnsi="Comic Sans MS"/>
          <w:sz w:val="20"/>
          <w:szCs w:val="20"/>
        </w:rPr>
        <w:t xml:space="preserve">, Sigma T, Belfield Infant Assessment Programme) and teacher observation indicate this to be the case, intervention in the form of a support teacher will be </w:t>
      </w:r>
      <w:r w:rsidR="009C4C30" w:rsidRPr="00FD24DA">
        <w:rPr>
          <w:rFonts w:ascii="Comic Sans MS" w:hAnsi="Comic Sans MS"/>
          <w:sz w:val="20"/>
          <w:szCs w:val="20"/>
        </w:rPr>
        <w:t>accessed.</w:t>
      </w:r>
      <w:r w:rsidR="009C4C30">
        <w:rPr>
          <w:rFonts w:ascii="Comic Sans MS" w:hAnsi="Comic Sans MS"/>
          <w:sz w:val="20"/>
          <w:szCs w:val="20"/>
        </w:rPr>
        <w:t xml:space="preserve"> Adequate time will be provided for the LST team to analyze tests results in September to identify students whose learning needs are greatest. </w:t>
      </w:r>
      <w:r w:rsidRPr="00FD24DA">
        <w:rPr>
          <w:rFonts w:ascii="Comic Sans MS" w:hAnsi="Comic Sans MS"/>
          <w:sz w:val="20"/>
          <w:szCs w:val="20"/>
        </w:rPr>
        <w:t xml:space="preserve"> Again, class teachers will discuss their concerns with the child’s parents. The action taken will be as follows:</w:t>
      </w:r>
    </w:p>
    <w:p w:rsidR="00FD24DA" w:rsidRPr="00FD24DA" w:rsidRDefault="00FD24DA" w:rsidP="009C4C30">
      <w:pPr>
        <w:pStyle w:val="NoSpacing"/>
        <w:ind w:left="360"/>
        <w:rPr>
          <w:rFonts w:ascii="Comic Sans MS" w:hAnsi="Comic Sans MS"/>
          <w:sz w:val="20"/>
          <w:szCs w:val="20"/>
        </w:rPr>
      </w:pPr>
    </w:p>
    <w:p w:rsidR="00FD24DA" w:rsidRPr="00FD24DA" w:rsidRDefault="00FD24DA" w:rsidP="00FD24DA">
      <w:pPr>
        <w:pStyle w:val="NoSpacing"/>
        <w:numPr>
          <w:ilvl w:val="0"/>
          <w:numId w:val="6"/>
        </w:numPr>
        <w:rPr>
          <w:rFonts w:ascii="Comic Sans MS" w:hAnsi="Comic Sans MS"/>
          <w:sz w:val="20"/>
          <w:szCs w:val="20"/>
        </w:rPr>
      </w:pPr>
      <w:r w:rsidRPr="00FD24DA">
        <w:rPr>
          <w:rFonts w:ascii="Comic Sans MS" w:hAnsi="Comic Sans MS"/>
          <w:sz w:val="20"/>
          <w:szCs w:val="20"/>
        </w:rPr>
        <w:t>The class teacher and support teacher will differentiate the curriculum in specific areas with achievable goals to be implemented by the class teacher and support teacher</w:t>
      </w:r>
    </w:p>
    <w:p w:rsidR="00FD24DA" w:rsidRPr="00FD24DA" w:rsidRDefault="00FD24DA" w:rsidP="00FD24DA">
      <w:pPr>
        <w:pStyle w:val="NoSpacing"/>
        <w:numPr>
          <w:ilvl w:val="0"/>
          <w:numId w:val="6"/>
        </w:numPr>
        <w:rPr>
          <w:rFonts w:ascii="Comic Sans MS" w:hAnsi="Comic Sans MS"/>
          <w:sz w:val="20"/>
          <w:szCs w:val="20"/>
        </w:rPr>
      </w:pPr>
      <w:r w:rsidRPr="00FD24DA">
        <w:rPr>
          <w:rFonts w:ascii="Comic Sans MS" w:hAnsi="Comic Sans MS"/>
          <w:sz w:val="20"/>
          <w:szCs w:val="20"/>
        </w:rPr>
        <w:t xml:space="preserve">If there are others in the class with similar difficulties in one or more of the specific areas, then a group educational plan will be implemented </w:t>
      </w:r>
    </w:p>
    <w:p w:rsidR="00FD24DA" w:rsidRPr="00FD24DA" w:rsidRDefault="00FD24DA" w:rsidP="00FD24DA">
      <w:pPr>
        <w:pStyle w:val="NoSpacing"/>
        <w:numPr>
          <w:ilvl w:val="0"/>
          <w:numId w:val="6"/>
        </w:numPr>
        <w:rPr>
          <w:rFonts w:ascii="Comic Sans MS" w:hAnsi="Comic Sans MS"/>
          <w:sz w:val="20"/>
          <w:szCs w:val="20"/>
        </w:rPr>
      </w:pPr>
      <w:r w:rsidRPr="00FD24DA">
        <w:rPr>
          <w:rFonts w:ascii="Comic Sans MS" w:hAnsi="Comic Sans MS"/>
          <w:sz w:val="20"/>
          <w:szCs w:val="20"/>
        </w:rPr>
        <w:t xml:space="preserve">These programmes will be reviewed and updated </w:t>
      </w:r>
      <w:r w:rsidRPr="00FD24DA">
        <w:rPr>
          <w:rFonts w:ascii="Comic Sans MS" w:hAnsi="Comic Sans MS"/>
          <w:color w:val="000000"/>
          <w:sz w:val="20"/>
          <w:szCs w:val="20"/>
        </w:rPr>
        <w:t>every term</w:t>
      </w:r>
      <w:r w:rsidRPr="00FD24DA">
        <w:rPr>
          <w:rFonts w:ascii="Comic Sans MS" w:hAnsi="Comic Sans MS"/>
          <w:sz w:val="20"/>
          <w:szCs w:val="20"/>
        </w:rPr>
        <w:t xml:space="preserve"> </w:t>
      </w:r>
    </w:p>
    <w:p w:rsidR="00FD24DA" w:rsidRPr="00FD24DA" w:rsidRDefault="00FD24DA" w:rsidP="00FD24DA">
      <w:pPr>
        <w:pStyle w:val="NoSpacing"/>
        <w:numPr>
          <w:ilvl w:val="0"/>
          <w:numId w:val="6"/>
        </w:numPr>
        <w:rPr>
          <w:rFonts w:ascii="Comic Sans MS" w:hAnsi="Comic Sans MS"/>
          <w:sz w:val="20"/>
          <w:szCs w:val="20"/>
        </w:rPr>
      </w:pPr>
      <w:r w:rsidRPr="00FD24DA">
        <w:rPr>
          <w:rFonts w:ascii="Comic Sans MS" w:hAnsi="Comic Sans MS"/>
          <w:sz w:val="20"/>
          <w:szCs w:val="20"/>
        </w:rPr>
        <w:t>While every effort will be made to allow the SEN group/individual to remain included in class, there may be a need to work part of the programme in a SEN room wi</w:t>
      </w:r>
      <w:r>
        <w:rPr>
          <w:rFonts w:ascii="Comic Sans MS" w:hAnsi="Comic Sans MS"/>
          <w:sz w:val="20"/>
          <w:szCs w:val="20"/>
        </w:rPr>
        <w:t>th the withdrawal may have to change and become more inclusive</w:t>
      </w:r>
    </w:p>
    <w:p w:rsidR="00FD24DA" w:rsidRPr="00FD24DA" w:rsidRDefault="00FD24DA" w:rsidP="00FD24DA">
      <w:pPr>
        <w:pStyle w:val="NoSpacing"/>
        <w:numPr>
          <w:ilvl w:val="0"/>
          <w:numId w:val="6"/>
        </w:numPr>
        <w:rPr>
          <w:rFonts w:ascii="Comic Sans MS" w:hAnsi="Comic Sans MS"/>
          <w:sz w:val="20"/>
          <w:szCs w:val="20"/>
        </w:rPr>
      </w:pPr>
      <w:r w:rsidRPr="00FD24DA">
        <w:rPr>
          <w:rFonts w:ascii="Comic Sans MS" w:hAnsi="Comic Sans MS"/>
          <w:sz w:val="20"/>
          <w:szCs w:val="20"/>
        </w:rPr>
        <w:lastRenderedPageBreak/>
        <w:t>Where progress is such that the child is no longer giving cause for concern, the child will revert to the usual differentiated curriculum available to all children.</w:t>
      </w:r>
    </w:p>
    <w:p w:rsidR="00FD24DA" w:rsidRDefault="00FD24DA" w:rsidP="00FD24DA">
      <w:pPr>
        <w:pStyle w:val="NoSpacing"/>
        <w:rPr>
          <w:rFonts w:ascii="Comic Sans MS" w:hAnsi="Comic Sans MS"/>
          <w:sz w:val="20"/>
          <w:szCs w:val="20"/>
        </w:rPr>
      </w:pPr>
    </w:p>
    <w:p w:rsidR="00FD24DA" w:rsidRDefault="00FD24DA" w:rsidP="00FD24DA">
      <w:pPr>
        <w:pStyle w:val="NoSpacing"/>
        <w:rPr>
          <w:rFonts w:ascii="Comic Sans MS" w:hAnsi="Comic Sans MS"/>
          <w:sz w:val="20"/>
          <w:szCs w:val="20"/>
        </w:rPr>
      </w:pPr>
    </w:p>
    <w:p w:rsidR="00FD24DA" w:rsidRDefault="00FD24DA" w:rsidP="00FD24DA">
      <w:pPr>
        <w:pStyle w:val="NoSpacing"/>
        <w:rPr>
          <w:rFonts w:ascii="Comic Sans MS" w:hAnsi="Comic Sans MS"/>
          <w:b/>
          <w:sz w:val="20"/>
          <w:szCs w:val="20"/>
        </w:rPr>
      </w:pPr>
      <w:r w:rsidRPr="00FD24DA">
        <w:rPr>
          <w:rFonts w:ascii="Comic Sans MS" w:hAnsi="Comic Sans MS"/>
          <w:b/>
          <w:sz w:val="20"/>
          <w:szCs w:val="20"/>
        </w:rPr>
        <w:t>Resource</w:t>
      </w:r>
    </w:p>
    <w:p w:rsidR="00FD24DA" w:rsidRPr="009B1C9E" w:rsidRDefault="00FD24DA" w:rsidP="00FD24DA">
      <w:pPr>
        <w:pStyle w:val="BodyText2"/>
        <w:numPr>
          <w:ilvl w:val="0"/>
          <w:numId w:val="8"/>
        </w:numPr>
        <w:jc w:val="both"/>
        <w:rPr>
          <w:rFonts w:ascii="Comic Sans MS" w:hAnsi="Comic Sans MS"/>
          <w:b w:val="0"/>
          <w:color w:val="000000"/>
          <w:sz w:val="20"/>
          <w:szCs w:val="20"/>
        </w:rPr>
      </w:pPr>
      <w:r w:rsidRPr="009B1C9E">
        <w:rPr>
          <w:rFonts w:ascii="Comic Sans MS" w:hAnsi="Comic Sans MS"/>
          <w:b w:val="0"/>
          <w:color w:val="000000"/>
          <w:sz w:val="20"/>
          <w:szCs w:val="20"/>
        </w:rPr>
        <w:t xml:space="preserve">The support or class teacher will perform diagnostic tests on </w:t>
      </w:r>
      <w:r w:rsidR="00E72FDE">
        <w:rPr>
          <w:rFonts w:ascii="Comic Sans MS" w:hAnsi="Comic Sans MS"/>
          <w:b w:val="0"/>
          <w:color w:val="000000"/>
          <w:sz w:val="20"/>
          <w:szCs w:val="20"/>
        </w:rPr>
        <w:t>these children (at School Support</w:t>
      </w:r>
      <w:r w:rsidRPr="009B1C9E">
        <w:rPr>
          <w:rFonts w:ascii="Comic Sans MS" w:hAnsi="Comic Sans MS"/>
          <w:b w:val="0"/>
          <w:color w:val="000000"/>
          <w:sz w:val="20"/>
          <w:szCs w:val="20"/>
        </w:rPr>
        <w:t>) usually at the beginning and end of the school year. These tests will include:</w:t>
      </w:r>
    </w:p>
    <w:p w:rsidR="00FD24DA" w:rsidRPr="009B1C9E" w:rsidRDefault="00FD24DA" w:rsidP="00FD24DA">
      <w:pPr>
        <w:pStyle w:val="BodyText2"/>
        <w:numPr>
          <w:ilvl w:val="0"/>
          <w:numId w:val="8"/>
        </w:numPr>
        <w:ind w:left="1843"/>
        <w:jc w:val="both"/>
        <w:rPr>
          <w:rFonts w:ascii="Comic Sans MS" w:hAnsi="Comic Sans MS"/>
          <w:b w:val="0"/>
          <w:color w:val="000000"/>
          <w:sz w:val="20"/>
          <w:szCs w:val="20"/>
        </w:rPr>
      </w:pPr>
      <w:r w:rsidRPr="009B1C9E">
        <w:rPr>
          <w:rFonts w:ascii="Comic Sans MS" w:hAnsi="Comic Sans MS"/>
          <w:b w:val="0"/>
          <w:color w:val="000000"/>
          <w:sz w:val="20"/>
          <w:szCs w:val="20"/>
        </w:rPr>
        <w:t>Non reading intelligence test (all 3</w:t>
      </w:r>
      <w:r w:rsidRPr="009B1C9E">
        <w:rPr>
          <w:rFonts w:ascii="Comic Sans MS" w:hAnsi="Comic Sans MS"/>
          <w:b w:val="0"/>
          <w:color w:val="000000"/>
          <w:sz w:val="20"/>
          <w:szCs w:val="20"/>
          <w:vertAlign w:val="superscript"/>
        </w:rPr>
        <w:t>rd</w:t>
      </w:r>
      <w:r w:rsidRPr="009B1C9E">
        <w:rPr>
          <w:rFonts w:ascii="Comic Sans MS" w:hAnsi="Comic Sans MS"/>
          <w:b w:val="0"/>
          <w:color w:val="000000"/>
          <w:sz w:val="20"/>
          <w:szCs w:val="20"/>
        </w:rPr>
        <w:t xml:space="preserve"> class children)</w:t>
      </w:r>
    </w:p>
    <w:p w:rsidR="00FD24DA" w:rsidRPr="009B1C9E" w:rsidRDefault="00FD24DA" w:rsidP="00FD24DA">
      <w:pPr>
        <w:pStyle w:val="BodyText2"/>
        <w:numPr>
          <w:ilvl w:val="0"/>
          <w:numId w:val="8"/>
        </w:numPr>
        <w:ind w:left="1843"/>
        <w:jc w:val="both"/>
        <w:rPr>
          <w:rFonts w:ascii="Comic Sans MS" w:hAnsi="Comic Sans MS"/>
          <w:b w:val="0"/>
          <w:color w:val="000000"/>
          <w:sz w:val="20"/>
          <w:szCs w:val="20"/>
        </w:rPr>
      </w:pPr>
      <w:r w:rsidRPr="009B1C9E">
        <w:rPr>
          <w:rFonts w:ascii="Comic Sans MS" w:hAnsi="Comic Sans MS"/>
          <w:b w:val="0"/>
          <w:color w:val="000000"/>
          <w:sz w:val="20"/>
          <w:szCs w:val="20"/>
        </w:rPr>
        <w:t>Phonological Awareness Test (Roberston &amp; Slater)</w:t>
      </w:r>
    </w:p>
    <w:p w:rsidR="00FD24DA" w:rsidRDefault="00FD24DA" w:rsidP="00FD24DA">
      <w:pPr>
        <w:pStyle w:val="BodyText2"/>
        <w:numPr>
          <w:ilvl w:val="0"/>
          <w:numId w:val="8"/>
        </w:numPr>
        <w:ind w:left="1843"/>
        <w:jc w:val="both"/>
        <w:rPr>
          <w:rFonts w:ascii="Comic Sans MS" w:hAnsi="Comic Sans MS"/>
          <w:b w:val="0"/>
          <w:color w:val="000000"/>
          <w:sz w:val="20"/>
          <w:szCs w:val="20"/>
        </w:rPr>
      </w:pPr>
      <w:r w:rsidRPr="009B1C9E">
        <w:rPr>
          <w:rFonts w:ascii="Comic Sans MS" w:hAnsi="Comic Sans MS"/>
          <w:b w:val="0"/>
          <w:color w:val="000000"/>
          <w:sz w:val="20"/>
          <w:szCs w:val="20"/>
        </w:rPr>
        <w:t>Diagnostic Reading Analysis</w:t>
      </w:r>
    </w:p>
    <w:p w:rsidR="009C4C30" w:rsidRDefault="009C4C30" w:rsidP="00FD24DA">
      <w:pPr>
        <w:pStyle w:val="BodyText2"/>
        <w:numPr>
          <w:ilvl w:val="0"/>
          <w:numId w:val="8"/>
        </w:numPr>
        <w:ind w:left="1843"/>
        <w:jc w:val="both"/>
        <w:rPr>
          <w:rFonts w:ascii="Comic Sans MS" w:hAnsi="Comic Sans MS"/>
          <w:b w:val="0"/>
          <w:color w:val="000000"/>
          <w:sz w:val="20"/>
          <w:szCs w:val="20"/>
        </w:rPr>
      </w:pPr>
      <w:r>
        <w:rPr>
          <w:rFonts w:ascii="Comic Sans MS" w:hAnsi="Comic Sans MS"/>
          <w:b w:val="0"/>
          <w:color w:val="000000"/>
          <w:sz w:val="20"/>
          <w:szCs w:val="20"/>
        </w:rPr>
        <w:t>Dyslexia Screening Tests (DST)</w:t>
      </w:r>
    </w:p>
    <w:p w:rsidR="00E72FDE" w:rsidRPr="009B1C9E" w:rsidRDefault="00E72FDE" w:rsidP="00FD24DA">
      <w:pPr>
        <w:pStyle w:val="BodyText2"/>
        <w:numPr>
          <w:ilvl w:val="0"/>
          <w:numId w:val="8"/>
        </w:numPr>
        <w:ind w:left="1843"/>
        <w:jc w:val="both"/>
        <w:rPr>
          <w:rFonts w:ascii="Comic Sans MS" w:hAnsi="Comic Sans MS"/>
          <w:b w:val="0"/>
          <w:color w:val="000000"/>
          <w:sz w:val="20"/>
          <w:szCs w:val="20"/>
        </w:rPr>
      </w:pPr>
      <w:r>
        <w:rPr>
          <w:rFonts w:ascii="Comic Sans MS" w:hAnsi="Comic Sans MS"/>
          <w:b w:val="0"/>
          <w:color w:val="000000"/>
          <w:sz w:val="20"/>
          <w:szCs w:val="20"/>
        </w:rPr>
        <w:t>Other tests deemed appropriate</w:t>
      </w:r>
    </w:p>
    <w:p w:rsidR="009B1C9E" w:rsidRPr="009B1C9E" w:rsidRDefault="009B1C9E" w:rsidP="009B1C9E">
      <w:pPr>
        <w:pStyle w:val="BodyText2"/>
        <w:jc w:val="both"/>
        <w:rPr>
          <w:rFonts w:ascii="Comic Sans MS" w:hAnsi="Comic Sans MS"/>
          <w:b w:val="0"/>
          <w:color w:val="000000"/>
          <w:sz w:val="20"/>
          <w:szCs w:val="20"/>
        </w:rPr>
      </w:pPr>
    </w:p>
    <w:p w:rsidR="00FD24DA" w:rsidRPr="009B1C9E" w:rsidRDefault="009B1C9E" w:rsidP="00FD24DA">
      <w:pPr>
        <w:pStyle w:val="BodyText2"/>
        <w:jc w:val="both"/>
        <w:rPr>
          <w:rFonts w:ascii="Comic Sans MS" w:hAnsi="Comic Sans MS"/>
          <w:color w:val="000000"/>
          <w:sz w:val="20"/>
          <w:szCs w:val="20"/>
        </w:rPr>
      </w:pPr>
      <w:r>
        <w:rPr>
          <w:rFonts w:ascii="Comic Sans MS" w:hAnsi="Comic Sans MS"/>
          <w:color w:val="000000"/>
          <w:sz w:val="20"/>
          <w:szCs w:val="20"/>
        </w:rPr>
        <w:t>Observational Assessment &amp; Checklists</w:t>
      </w:r>
    </w:p>
    <w:p w:rsidR="00FD24DA" w:rsidRPr="009B1C9E" w:rsidRDefault="00FD24DA" w:rsidP="009B1C9E">
      <w:pPr>
        <w:pStyle w:val="BodyText2"/>
        <w:numPr>
          <w:ilvl w:val="0"/>
          <w:numId w:val="9"/>
        </w:numPr>
        <w:jc w:val="both"/>
        <w:rPr>
          <w:rFonts w:ascii="Comic Sans MS" w:hAnsi="Comic Sans MS"/>
          <w:b w:val="0"/>
          <w:sz w:val="20"/>
          <w:szCs w:val="20"/>
        </w:rPr>
      </w:pPr>
      <w:r w:rsidRPr="009B1C9E">
        <w:rPr>
          <w:rFonts w:ascii="Comic Sans MS" w:hAnsi="Comic Sans MS"/>
          <w:b w:val="0"/>
          <w:sz w:val="20"/>
          <w:szCs w:val="20"/>
        </w:rPr>
        <w:t xml:space="preserve">When it has been identified that a child is still struggling and performing below the tenth </w:t>
      </w:r>
      <w:r w:rsidR="00E72FDE">
        <w:rPr>
          <w:rFonts w:ascii="Comic Sans MS" w:hAnsi="Comic Sans MS"/>
          <w:b w:val="0"/>
          <w:sz w:val="20"/>
          <w:szCs w:val="20"/>
        </w:rPr>
        <w:t>percentile despite School Support</w:t>
      </w:r>
      <w:r w:rsidRPr="009B1C9E">
        <w:rPr>
          <w:rFonts w:ascii="Comic Sans MS" w:hAnsi="Comic Sans MS"/>
          <w:b w:val="0"/>
          <w:sz w:val="20"/>
          <w:szCs w:val="20"/>
        </w:rPr>
        <w:t>, the class teacher with the support teacher and SEN co-ordinators will seek advice from the SENO, in consultation with the child’s parents.</w:t>
      </w:r>
    </w:p>
    <w:p w:rsidR="00FD24DA" w:rsidRPr="009B1C9E" w:rsidRDefault="00FD24DA" w:rsidP="00FD24DA">
      <w:pPr>
        <w:pStyle w:val="BodyText2"/>
        <w:jc w:val="both"/>
        <w:rPr>
          <w:rFonts w:ascii="Comic Sans MS" w:hAnsi="Comic Sans MS"/>
          <w:b w:val="0"/>
          <w:sz w:val="20"/>
          <w:szCs w:val="20"/>
        </w:rPr>
      </w:pP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t>A psychological assessment will be arranged (see Education for Persons with Disability Act 2004)</w:t>
      </w: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t>Other outside agencies may need to be contacted, who will advise on a range of    provision including IEP targets and strategies</w:t>
      </w: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t>The triggers for intervention for Resource could be that, despite receiving an individualised programme the child;</w:t>
      </w:r>
    </w:p>
    <w:p w:rsidR="00FD24DA" w:rsidRPr="009B1C9E" w:rsidRDefault="00FD24DA" w:rsidP="00FD24DA">
      <w:pPr>
        <w:pStyle w:val="BodyText2"/>
        <w:numPr>
          <w:ilvl w:val="1"/>
          <w:numId w:val="7"/>
        </w:numPr>
        <w:jc w:val="both"/>
        <w:rPr>
          <w:rFonts w:ascii="Comic Sans MS" w:hAnsi="Comic Sans MS"/>
          <w:b w:val="0"/>
          <w:sz w:val="20"/>
          <w:szCs w:val="20"/>
        </w:rPr>
      </w:pPr>
      <w:r w:rsidRPr="009B1C9E">
        <w:rPr>
          <w:rFonts w:ascii="Comic Sans MS" w:hAnsi="Comic Sans MS"/>
          <w:b w:val="0"/>
          <w:sz w:val="20"/>
          <w:szCs w:val="20"/>
        </w:rPr>
        <w:t>Makes little or no progress over a long period of time</w:t>
      </w:r>
    </w:p>
    <w:p w:rsidR="00FD24DA" w:rsidRPr="009B1C9E" w:rsidRDefault="00FD24DA" w:rsidP="00FD24DA">
      <w:pPr>
        <w:pStyle w:val="BodyText2"/>
        <w:numPr>
          <w:ilvl w:val="1"/>
          <w:numId w:val="7"/>
        </w:numPr>
        <w:jc w:val="both"/>
        <w:rPr>
          <w:rFonts w:ascii="Comic Sans MS" w:hAnsi="Comic Sans MS"/>
          <w:b w:val="0"/>
          <w:sz w:val="20"/>
          <w:szCs w:val="20"/>
        </w:rPr>
      </w:pPr>
      <w:r w:rsidRPr="009B1C9E">
        <w:rPr>
          <w:rFonts w:ascii="Comic Sans MS" w:hAnsi="Comic Sans MS"/>
          <w:b w:val="0"/>
          <w:sz w:val="20"/>
          <w:szCs w:val="20"/>
        </w:rPr>
        <w:t>Continues to work at Primary Curriculum levels substantially below that of children of a similar age</w:t>
      </w:r>
    </w:p>
    <w:p w:rsidR="00FD24DA" w:rsidRPr="009B1C9E" w:rsidRDefault="00FD24DA" w:rsidP="00FD24DA">
      <w:pPr>
        <w:pStyle w:val="BodyText2"/>
        <w:numPr>
          <w:ilvl w:val="1"/>
          <w:numId w:val="7"/>
        </w:numPr>
        <w:jc w:val="both"/>
        <w:rPr>
          <w:rFonts w:ascii="Comic Sans MS" w:hAnsi="Comic Sans MS"/>
          <w:b w:val="0"/>
          <w:sz w:val="20"/>
          <w:szCs w:val="20"/>
        </w:rPr>
      </w:pPr>
      <w:r w:rsidRPr="009B1C9E">
        <w:rPr>
          <w:rFonts w:ascii="Comic Sans MS" w:hAnsi="Comic Sans MS"/>
          <w:b w:val="0"/>
          <w:sz w:val="20"/>
          <w:szCs w:val="20"/>
        </w:rPr>
        <w:t>Continues to have literacy and numeracy difficulties</w:t>
      </w:r>
    </w:p>
    <w:p w:rsidR="00FD24DA" w:rsidRPr="009B1C9E" w:rsidRDefault="00FD24DA" w:rsidP="00FD24DA">
      <w:pPr>
        <w:pStyle w:val="BodyText2"/>
        <w:numPr>
          <w:ilvl w:val="1"/>
          <w:numId w:val="7"/>
        </w:numPr>
        <w:jc w:val="both"/>
        <w:rPr>
          <w:rFonts w:ascii="Comic Sans MS" w:hAnsi="Comic Sans MS"/>
          <w:b w:val="0"/>
          <w:sz w:val="20"/>
          <w:szCs w:val="20"/>
        </w:rPr>
      </w:pPr>
      <w:r w:rsidRPr="009B1C9E">
        <w:rPr>
          <w:rFonts w:ascii="Comic Sans MS" w:hAnsi="Comic Sans MS"/>
          <w:b w:val="0"/>
          <w:sz w:val="20"/>
          <w:szCs w:val="20"/>
        </w:rPr>
        <w:t>Has emotio</w:t>
      </w:r>
      <w:r w:rsidR="00E72FDE">
        <w:rPr>
          <w:rFonts w:ascii="Comic Sans MS" w:hAnsi="Comic Sans MS"/>
          <w:b w:val="0"/>
          <w:sz w:val="20"/>
          <w:szCs w:val="20"/>
        </w:rPr>
        <w:t xml:space="preserve">nal or behavioural difficulties </w:t>
      </w:r>
      <w:r w:rsidRPr="009B1C9E">
        <w:rPr>
          <w:rFonts w:ascii="Comic Sans MS" w:hAnsi="Comic Sans MS"/>
          <w:b w:val="0"/>
          <w:sz w:val="20"/>
          <w:szCs w:val="20"/>
        </w:rPr>
        <w:t>which substantially and regularly interfere with the child’s learning, or that of other children, despite an appropriate behavi</w:t>
      </w:r>
      <w:r w:rsidR="00E72FDE">
        <w:rPr>
          <w:rFonts w:ascii="Comic Sans MS" w:hAnsi="Comic Sans MS"/>
          <w:b w:val="0"/>
          <w:sz w:val="20"/>
          <w:szCs w:val="20"/>
        </w:rPr>
        <w:t xml:space="preserve">our management programme and School Support Plan. </w:t>
      </w:r>
    </w:p>
    <w:p w:rsidR="00FD24DA" w:rsidRPr="009B1C9E" w:rsidRDefault="00FD24DA" w:rsidP="00FD24DA">
      <w:pPr>
        <w:pStyle w:val="BodyText2"/>
        <w:numPr>
          <w:ilvl w:val="1"/>
          <w:numId w:val="7"/>
        </w:numPr>
        <w:jc w:val="both"/>
        <w:rPr>
          <w:rFonts w:ascii="Comic Sans MS" w:hAnsi="Comic Sans MS"/>
          <w:b w:val="0"/>
          <w:sz w:val="20"/>
          <w:szCs w:val="20"/>
        </w:rPr>
      </w:pPr>
      <w:r w:rsidRPr="009B1C9E">
        <w:rPr>
          <w:rFonts w:ascii="Comic Sans MS" w:hAnsi="Comic Sans MS"/>
          <w:b w:val="0"/>
          <w:sz w:val="20"/>
          <w:szCs w:val="20"/>
        </w:rPr>
        <w:t>Has sensory and/or physical needs, and requires additional specialist equipment or regular visits from an advisory service</w:t>
      </w:r>
    </w:p>
    <w:p w:rsidR="00FD24DA" w:rsidRPr="009B1C9E" w:rsidRDefault="00FD24DA" w:rsidP="00FD24DA">
      <w:pPr>
        <w:pStyle w:val="BodyText2"/>
        <w:numPr>
          <w:ilvl w:val="1"/>
          <w:numId w:val="7"/>
        </w:numPr>
        <w:jc w:val="both"/>
        <w:rPr>
          <w:rFonts w:ascii="Comic Sans MS" w:hAnsi="Comic Sans MS"/>
          <w:b w:val="0"/>
          <w:sz w:val="20"/>
          <w:szCs w:val="20"/>
        </w:rPr>
      </w:pPr>
      <w:r w:rsidRPr="009B1C9E">
        <w:rPr>
          <w:rFonts w:ascii="Comic Sans MS" w:hAnsi="Comic Sans MS"/>
          <w:b w:val="0"/>
          <w:sz w:val="20"/>
          <w:szCs w:val="20"/>
        </w:rPr>
        <w:t>Has an ongoing communication or relationship difficulty that prevents social development, and act as a barrier to learning.</w:t>
      </w:r>
    </w:p>
    <w:p w:rsidR="00FD24DA" w:rsidRPr="009B1C9E" w:rsidRDefault="00FD24DA" w:rsidP="00FD24DA">
      <w:pPr>
        <w:pStyle w:val="BodyText2"/>
        <w:ind w:left="720"/>
        <w:jc w:val="both"/>
        <w:rPr>
          <w:rFonts w:ascii="Comic Sans MS" w:hAnsi="Comic Sans MS"/>
          <w:b w:val="0"/>
          <w:sz w:val="20"/>
          <w:szCs w:val="20"/>
        </w:rPr>
      </w:pP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t>When the SEN of the child has been confirmed by the psychologist, an application for resource hours will be forwarded to the SENO. The SENO will determine whether the child falls into the category of lower incidence or high incidence. Lower incidences will be awarded resource hours, while the school makes provision for high incidence cases under the weighted system i.e. General Allocation</w:t>
      </w:r>
    </w:p>
    <w:p w:rsidR="00FD24DA" w:rsidRPr="009B1C9E" w:rsidRDefault="00FD24DA" w:rsidP="00FD24DA">
      <w:pPr>
        <w:pStyle w:val="BodyText2"/>
        <w:numPr>
          <w:ilvl w:val="0"/>
          <w:numId w:val="7"/>
        </w:numPr>
        <w:jc w:val="both"/>
        <w:rPr>
          <w:rFonts w:ascii="Comic Sans MS" w:hAnsi="Comic Sans MS"/>
          <w:b w:val="0"/>
          <w:color w:val="000000"/>
          <w:sz w:val="20"/>
          <w:szCs w:val="20"/>
        </w:rPr>
      </w:pPr>
      <w:r w:rsidRPr="009B1C9E">
        <w:rPr>
          <w:rFonts w:ascii="Comic Sans MS" w:hAnsi="Comic Sans MS"/>
          <w:b w:val="0"/>
          <w:color w:val="000000"/>
          <w:sz w:val="20"/>
          <w:szCs w:val="20"/>
        </w:rPr>
        <w:t>If it is felt by the psychologist that a child has care needs, a special needs assistant may be applied for</w:t>
      </w: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t xml:space="preserve">In circumstances where a child uses specialised equipment, consultants will be required to demonstrate how the equipment is to be used to at least two SNAs and either the class or support teacher. </w:t>
      </w:r>
      <w:r w:rsidR="009B1C9E">
        <w:rPr>
          <w:rFonts w:ascii="Comic Sans MS" w:hAnsi="Comic Sans MS"/>
          <w:b w:val="0"/>
          <w:color w:val="000000"/>
          <w:sz w:val="20"/>
          <w:szCs w:val="20"/>
        </w:rPr>
        <w:t>T</w:t>
      </w:r>
      <w:r w:rsidRPr="009B1C9E">
        <w:rPr>
          <w:rFonts w:ascii="Comic Sans MS" w:hAnsi="Comic Sans MS"/>
          <w:b w:val="0"/>
          <w:color w:val="000000"/>
          <w:sz w:val="20"/>
          <w:szCs w:val="20"/>
        </w:rPr>
        <w:t>he SEN co-ordinators</w:t>
      </w:r>
      <w:r w:rsidRPr="009B1C9E">
        <w:rPr>
          <w:rFonts w:ascii="Comic Sans MS" w:hAnsi="Comic Sans MS"/>
          <w:b w:val="0"/>
          <w:sz w:val="20"/>
          <w:szCs w:val="20"/>
        </w:rPr>
        <w:t xml:space="preserve"> must also be present</w:t>
      </w: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t>The use of specialised yard equipment may also need to be demonstrated to these staff members. Courses will be provided on an ongoing basis to train staff in the relevant areas</w:t>
      </w:r>
    </w:p>
    <w:p w:rsidR="00FD24DA" w:rsidRPr="009B1C9E" w:rsidRDefault="00FD24DA" w:rsidP="00FD24DA">
      <w:pPr>
        <w:pStyle w:val="BodyText2"/>
        <w:numPr>
          <w:ilvl w:val="0"/>
          <w:numId w:val="7"/>
        </w:numPr>
        <w:jc w:val="both"/>
        <w:rPr>
          <w:rFonts w:ascii="Comic Sans MS" w:hAnsi="Comic Sans MS"/>
          <w:b w:val="0"/>
          <w:sz w:val="20"/>
          <w:szCs w:val="20"/>
        </w:rPr>
      </w:pPr>
      <w:r w:rsidRPr="009B1C9E">
        <w:rPr>
          <w:rFonts w:ascii="Comic Sans MS" w:hAnsi="Comic Sans MS"/>
          <w:b w:val="0"/>
          <w:sz w:val="20"/>
          <w:szCs w:val="20"/>
        </w:rPr>
        <w:lastRenderedPageBreak/>
        <w:t xml:space="preserve">If the psychologist recommends an exemption from Irish, the Principal will see to this under guidance from the Department of Education &amp; Skills. </w:t>
      </w:r>
    </w:p>
    <w:p w:rsidR="00FD24DA" w:rsidRDefault="00FD24DA" w:rsidP="00FD24DA">
      <w:pPr>
        <w:pStyle w:val="BodyText2"/>
        <w:ind w:left="360"/>
        <w:jc w:val="both"/>
        <w:rPr>
          <w:rFonts w:ascii="Comic Sans MS" w:hAnsi="Comic Sans MS"/>
          <w:b w:val="0"/>
          <w:sz w:val="20"/>
          <w:szCs w:val="20"/>
        </w:rPr>
      </w:pPr>
    </w:p>
    <w:p w:rsidR="00495746" w:rsidRDefault="00495746" w:rsidP="00FD24DA">
      <w:pPr>
        <w:pStyle w:val="BodyText2"/>
        <w:ind w:left="360"/>
        <w:jc w:val="both"/>
        <w:rPr>
          <w:rFonts w:ascii="Comic Sans MS" w:hAnsi="Comic Sans MS"/>
          <w:b w:val="0"/>
          <w:sz w:val="20"/>
          <w:szCs w:val="20"/>
        </w:rPr>
      </w:pPr>
    </w:p>
    <w:p w:rsidR="00495746" w:rsidRPr="009B1C9E" w:rsidRDefault="00495746" w:rsidP="00FD24DA">
      <w:pPr>
        <w:pStyle w:val="BodyText2"/>
        <w:ind w:left="360"/>
        <w:jc w:val="both"/>
        <w:rPr>
          <w:rFonts w:ascii="Comic Sans MS" w:hAnsi="Comic Sans MS"/>
          <w:b w:val="0"/>
          <w:sz w:val="20"/>
          <w:szCs w:val="20"/>
        </w:rPr>
      </w:pPr>
    </w:p>
    <w:p w:rsidR="009B1C9E" w:rsidRPr="009B1C9E" w:rsidRDefault="00E72FDE" w:rsidP="009B1C9E">
      <w:pPr>
        <w:pStyle w:val="BodyText2"/>
        <w:jc w:val="both"/>
        <w:rPr>
          <w:rFonts w:ascii="Comic Sans MS" w:hAnsi="Comic Sans MS"/>
          <w:sz w:val="20"/>
          <w:szCs w:val="20"/>
        </w:rPr>
      </w:pPr>
      <w:r>
        <w:rPr>
          <w:rFonts w:ascii="Comic Sans MS" w:hAnsi="Comic Sans MS"/>
          <w:sz w:val="20"/>
          <w:szCs w:val="20"/>
        </w:rPr>
        <w:t xml:space="preserve">Student Support </w:t>
      </w:r>
      <w:r w:rsidR="00A43826">
        <w:rPr>
          <w:rFonts w:ascii="Comic Sans MS" w:hAnsi="Comic Sans MS"/>
          <w:sz w:val="20"/>
          <w:szCs w:val="20"/>
        </w:rPr>
        <w:t>Plus IEP</w:t>
      </w:r>
    </w:p>
    <w:p w:rsidR="009B1C9E" w:rsidRPr="009B1C9E" w:rsidRDefault="009B1C9E" w:rsidP="009B1C9E">
      <w:pPr>
        <w:pStyle w:val="BodyText2"/>
        <w:numPr>
          <w:ilvl w:val="0"/>
          <w:numId w:val="9"/>
        </w:numPr>
        <w:jc w:val="both"/>
        <w:rPr>
          <w:rFonts w:ascii="Comic Sans MS" w:hAnsi="Comic Sans MS"/>
          <w:b w:val="0"/>
          <w:sz w:val="20"/>
          <w:szCs w:val="20"/>
        </w:rPr>
      </w:pPr>
      <w:r w:rsidRPr="009B1C9E">
        <w:rPr>
          <w:rFonts w:ascii="Comic Sans MS" w:hAnsi="Comic Sans MS"/>
          <w:b w:val="0"/>
          <w:sz w:val="20"/>
          <w:szCs w:val="20"/>
        </w:rPr>
        <w:t>Based on Psychologist’s report, tests, Record of Differentiation and School Action Plan, the class teacher with the support teacher, SNA (if assigned), parents and representatives of outside agencies (if necessary) formulate an Individual Education Plan.</w:t>
      </w:r>
    </w:p>
    <w:p w:rsidR="009B1C9E" w:rsidRPr="009B1C9E" w:rsidRDefault="009B1C9E" w:rsidP="009B1C9E">
      <w:pPr>
        <w:pStyle w:val="BodyText2"/>
        <w:jc w:val="both"/>
        <w:rPr>
          <w:rFonts w:ascii="Comic Sans MS" w:hAnsi="Comic Sans MS"/>
          <w:b w:val="0"/>
          <w:sz w:val="20"/>
          <w:szCs w:val="20"/>
        </w:rPr>
      </w:pPr>
    </w:p>
    <w:p w:rsidR="009B1C9E" w:rsidRPr="009B1C9E" w:rsidRDefault="009B1C9E" w:rsidP="009B1C9E">
      <w:pPr>
        <w:pStyle w:val="BodyText2"/>
        <w:numPr>
          <w:ilvl w:val="0"/>
          <w:numId w:val="9"/>
        </w:numPr>
        <w:jc w:val="both"/>
        <w:rPr>
          <w:rFonts w:ascii="Comic Sans MS" w:hAnsi="Comic Sans MS"/>
          <w:b w:val="0"/>
          <w:sz w:val="20"/>
          <w:szCs w:val="20"/>
        </w:rPr>
      </w:pPr>
      <w:r w:rsidRPr="009B1C9E">
        <w:rPr>
          <w:rFonts w:ascii="Comic Sans MS" w:hAnsi="Comic Sans MS"/>
          <w:b w:val="0"/>
          <w:sz w:val="20"/>
          <w:szCs w:val="20"/>
        </w:rPr>
        <w:t xml:space="preserve">These IEPs, which employ a small – steps approach, feature significantly in the provision that we make in school. By breaking down the existing levels of attainment into finely graded targets, we ensure that the child experiences success. </w:t>
      </w:r>
    </w:p>
    <w:p w:rsidR="009B1C9E" w:rsidRPr="009B1C9E" w:rsidRDefault="009B1C9E" w:rsidP="009B1C9E">
      <w:pPr>
        <w:pStyle w:val="BodyText2"/>
        <w:jc w:val="both"/>
        <w:rPr>
          <w:rFonts w:ascii="Comic Sans MS" w:hAnsi="Comic Sans MS"/>
          <w:b w:val="0"/>
          <w:sz w:val="20"/>
          <w:szCs w:val="20"/>
        </w:rPr>
      </w:pPr>
    </w:p>
    <w:p w:rsidR="009B1C9E" w:rsidRPr="009B1C9E" w:rsidRDefault="009B1C9E" w:rsidP="00E2320C">
      <w:pPr>
        <w:pStyle w:val="BodyText2"/>
        <w:numPr>
          <w:ilvl w:val="0"/>
          <w:numId w:val="12"/>
        </w:numPr>
        <w:jc w:val="both"/>
        <w:rPr>
          <w:rFonts w:ascii="Comic Sans MS" w:hAnsi="Comic Sans MS"/>
          <w:b w:val="0"/>
          <w:sz w:val="20"/>
          <w:szCs w:val="20"/>
        </w:rPr>
      </w:pPr>
      <w:r w:rsidRPr="009B1C9E">
        <w:rPr>
          <w:rFonts w:ascii="Comic Sans MS" w:hAnsi="Comic Sans MS"/>
          <w:b w:val="0"/>
          <w:sz w:val="20"/>
          <w:szCs w:val="20"/>
        </w:rPr>
        <w:t>This plan includes:</w:t>
      </w:r>
    </w:p>
    <w:p w:rsidR="009B1C9E" w:rsidRPr="009B1C9E" w:rsidRDefault="009B1C9E" w:rsidP="009B1C9E">
      <w:pPr>
        <w:pStyle w:val="BodyText2"/>
        <w:jc w:val="both"/>
        <w:rPr>
          <w:rFonts w:ascii="Comic Sans MS" w:hAnsi="Comic Sans MS"/>
          <w:b w:val="0"/>
          <w:sz w:val="20"/>
          <w:szCs w:val="20"/>
        </w:rPr>
      </w:pPr>
    </w:p>
    <w:p w:rsidR="009B1C9E" w:rsidRPr="009B1C9E" w:rsidRDefault="009B1C9E" w:rsidP="00E2320C">
      <w:pPr>
        <w:pStyle w:val="BodyText2"/>
        <w:numPr>
          <w:ilvl w:val="0"/>
          <w:numId w:val="10"/>
        </w:numPr>
        <w:tabs>
          <w:tab w:val="clear" w:pos="720"/>
          <w:tab w:val="num" w:pos="2268"/>
        </w:tabs>
        <w:ind w:left="1985" w:hanging="567"/>
        <w:jc w:val="both"/>
        <w:rPr>
          <w:rFonts w:ascii="Comic Sans MS" w:hAnsi="Comic Sans MS"/>
          <w:b w:val="0"/>
          <w:sz w:val="20"/>
          <w:szCs w:val="20"/>
        </w:rPr>
      </w:pPr>
      <w:r w:rsidRPr="009B1C9E">
        <w:rPr>
          <w:rFonts w:ascii="Comic Sans MS" w:hAnsi="Comic Sans MS"/>
          <w:b w:val="0"/>
          <w:sz w:val="20"/>
          <w:szCs w:val="20"/>
        </w:rPr>
        <w:t>The nature and degree of the child’s abilities and skills</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sz w:val="20"/>
          <w:szCs w:val="20"/>
        </w:rPr>
      </w:pPr>
      <w:r w:rsidRPr="009B1C9E">
        <w:rPr>
          <w:rFonts w:ascii="Comic Sans MS" w:hAnsi="Comic Sans MS"/>
          <w:b w:val="0"/>
          <w:sz w:val="20"/>
          <w:szCs w:val="20"/>
        </w:rPr>
        <w:t>The degree of the child’s special needs</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sz w:val="20"/>
          <w:szCs w:val="20"/>
        </w:rPr>
      </w:pPr>
      <w:r w:rsidRPr="009B1C9E">
        <w:rPr>
          <w:rFonts w:ascii="Comic Sans MS" w:hAnsi="Comic Sans MS"/>
          <w:b w:val="0"/>
          <w:sz w:val="20"/>
          <w:szCs w:val="20"/>
        </w:rPr>
        <w:t>The present level of performance</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sz w:val="20"/>
          <w:szCs w:val="20"/>
        </w:rPr>
      </w:pPr>
      <w:r w:rsidRPr="009B1C9E">
        <w:rPr>
          <w:rFonts w:ascii="Comic Sans MS" w:hAnsi="Comic Sans MS"/>
          <w:b w:val="0"/>
          <w:sz w:val="20"/>
          <w:szCs w:val="20"/>
        </w:rPr>
        <w:t>Services to be provided</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color w:val="000000"/>
          <w:sz w:val="20"/>
          <w:szCs w:val="20"/>
        </w:rPr>
      </w:pPr>
      <w:r w:rsidRPr="009B1C9E">
        <w:rPr>
          <w:rFonts w:ascii="Comic Sans MS" w:hAnsi="Comic Sans MS"/>
          <w:b w:val="0"/>
          <w:color w:val="000000"/>
          <w:sz w:val="20"/>
          <w:szCs w:val="20"/>
        </w:rPr>
        <w:t>Services for transition to 2</w:t>
      </w:r>
      <w:r w:rsidRPr="009B1C9E">
        <w:rPr>
          <w:rFonts w:ascii="Comic Sans MS" w:hAnsi="Comic Sans MS"/>
          <w:b w:val="0"/>
          <w:color w:val="000000"/>
          <w:sz w:val="20"/>
          <w:szCs w:val="20"/>
          <w:vertAlign w:val="superscript"/>
        </w:rPr>
        <w:t>nd</w:t>
      </w:r>
      <w:r w:rsidRPr="009B1C9E">
        <w:rPr>
          <w:rFonts w:ascii="Comic Sans MS" w:hAnsi="Comic Sans MS"/>
          <w:b w:val="0"/>
          <w:color w:val="000000"/>
          <w:sz w:val="20"/>
          <w:szCs w:val="20"/>
        </w:rPr>
        <w:t xml:space="preserve"> level school where appropriate</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sz w:val="20"/>
          <w:szCs w:val="20"/>
        </w:rPr>
      </w:pPr>
      <w:r w:rsidRPr="009B1C9E">
        <w:rPr>
          <w:rFonts w:ascii="Comic Sans MS" w:hAnsi="Comic Sans MS"/>
          <w:b w:val="0"/>
          <w:sz w:val="20"/>
          <w:szCs w:val="20"/>
        </w:rPr>
        <w:t xml:space="preserve">The goals, which the child is to achieve over a period of </w:t>
      </w:r>
      <w:r w:rsidR="005076CB">
        <w:rPr>
          <w:rFonts w:ascii="Comic Sans MS" w:hAnsi="Comic Sans MS"/>
          <w:b w:val="0"/>
          <w:sz w:val="20"/>
          <w:szCs w:val="20"/>
        </w:rPr>
        <w:t xml:space="preserve">a </w:t>
      </w:r>
      <w:r>
        <w:rPr>
          <w:rFonts w:ascii="Comic Sans MS" w:hAnsi="Comic Sans MS"/>
          <w:b w:val="0"/>
          <w:sz w:val="20"/>
          <w:szCs w:val="20"/>
        </w:rPr>
        <w:t>s</w:t>
      </w:r>
      <w:r w:rsidR="005076CB">
        <w:rPr>
          <w:rFonts w:ascii="Comic Sans MS" w:hAnsi="Comic Sans MS"/>
          <w:b w:val="0"/>
          <w:sz w:val="20"/>
          <w:szCs w:val="20"/>
        </w:rPr>
        <w:t>chool term</w:t>
      </w:r>
      <w:r w:rsidRPr="009B1C9E">
        <w:rPr>
          <w:rFonts w:ascii="Comic Sans MS" w:hAnsi="Comic Sans MS"/>
          <w:b w:val="0"/>
          <w:sz w:val="20"/>
          <w:szCs w:val="20"/>
        </w:rPr>
        <w:t>.</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sz w:val="20"/>
          <w:szCs w:val="20"/>
        </w:rPr>
      </w:pPr>
      <w:r w:rsidRPr="009B1C9E">
        <w:rPr>
          <w:rFonts w:ascii="Comic Sans MS" w:hAnsi="Comic Sans MS"/>
          <w:b w:val="0"/>
          <w:sz w:val="20"/>
          <w:szCs w:val="20"/>
        </w:rPr>
        <w:t>The strategies set out in the IEP will, as far as possible, be implemented in the normal classroom setting.</w:t>
      </w:r>
    </w:p>
    <w:p w:rsidR="009B1C9E" w:rsidRPr="009B1C9E" w:rsidRDefault="009B1C9E" w:rsidP="00E2320C">
      <w:pPr>
        <w:pStyle w:val="BodyText2"/>
        <w:numPr>
          <w:ilvl w:val="0"/>
          <w:numId w:val="10"/>
        </w:numPr>
        <w:tabs>
          <w:tab w:val="clear" w:pos="720"/>
          <w:tab w:val="num" w:pos="993"/>
        </w:tabs>
        <w:ind w:left="1985" w:hanging="567"/>
        <w:jc w:val="both"/>
        <w:rPr>
          <w:rFonts w:ascii="Comic Sans MS" w:hAnsi="Comic Sans MS"/>
          <w:b w:val="0"/>
          <w:sz w:val="20"/>
          <w:szCs w:val="20"/>
        </w:rPr>
      </w:pPr>
      <w:r w:rsidRPr="009B1C9E">
        <w:rPr>
          <w:rFonts w:ascii="Comic Sans MS" w:hAnsi="Comic Sans MS"/>
          <w:b w:val="0"/>
          <w:sz w:val="20"/>
          <w:szCs w:val="20"/>
        </w:rPr>
        <w:t>The management of the IEP strategies will be the responsibility of the class teacher, support teacher and the SEN co-ordinator.</w:t>
      </w:r>
    </w:p>
    <w:p w:rsidR="009B1C9E" w:rsidRPr="009B1C9E" w:rsidRDefault="009B1C9E" w:rsidP="009B1C9E">
      <w:pPr>
        <w:pStyle w:val="BodyText2"/>
        <w:ind w:left="360"/>
        <w:jc w:val="both"/>
        <w:rPr>
          <w:rFonts w:ascii="Comic Sans MS" w:hAnsi="Comic Sans MS"/>
          <w:b w:val="0"/>
          <w:sz w:val="20"/>
          <w:szCs w:val="20"/>
        </w:rPr>
      </w:pPr>
    </w:p>
    <w:p w:rsidR="009B1C9E" w:rsidRPr="009B1C9E" w:rsidRDefault="009B1C9E" w:rsidP="009B1C9E">
      <w:pPr>
        <w:pStyle w:val="BodyText2"/>
        <w:jc w:val="both"/>
        <w:rPr>
          <w:rFonts w:ascii="Comic Sans MS" w:hAnsi="Comic Sans MS"/>
          <w:sz w:val="20"/>
          <w:szCs w:val="20"/>
        </w:rPr>
      </w:pPr>
      <w:r>
        <w:rPr>
          <w:rFonts w:ascii="Comic Sans MS" w:hAnsi="Comic Sans MS"/>
          <w:sz w:val="20"/>
          <w:szCs w:val="20"/>
        </w:rPr>
        <w:t>Review</w:t>
      </w:r>
      <w:r w:rsidRPr="009B1C9E">
        <w:rPr>
          <w:rFonts w:ascii="Comic Sans MS" w:hAnsi="Comic Sans MS"/>
          <w:sz w:val="20"/>
          <w:szCs w:val="20"/>
        </w:rPr>
        <w:t xml:space="preserve"> of IEPs</w:t>
      </w:r>
    </w:p>
    <w:p w:rsidR="009B1C9E" w:rsidRDefault="009B1C9E" w:rsidP="009B1C9E">
      <w:pPr>
        <w:pStyle w:val="BodyText2"/>
        <w:jc w:val="both"/>
        <w:rPr>
          <w:rFonts w:ascii="Comic Sans MS" w:hAnsi="Comic Sans MS"/>
          <w:b w:val="0"/>
          <w:color w:val="000000"/>
          <w:sz w:val="20"/>
          <w:szCs w:val="20"/>
        </w:rPr>
      </w:pPr>
      <w:r w:rsidRPr="009B1C9E">
        <w:rPr>
          <w:rFonts w:ascii="Comic Sans MS" w:hAnsi="Comic Sans MS"/>
          <w:b w:val="0"/>
          <w:sz w:val="20"/>
          <w:szCs w:val="20"/>
        </w:rPr>
        <w:t>The SEN co-ordinator will ensure that the review is conducted at the end of</w:t>
      </w:r>
      <w:r w:rsidR="005076CB">
        <w:rPr>
          <w:rFonts w:ascii="Comic Sans MS" w:hAnsi="Comic Sans MS"/>
          <w:b w:val="0"/>
          <w:sz w:val="20"/>
          <w:szCs w:val="20"/>
        </w:rPr>
        <w:t xml:space="preserve"> each term</w:t>
      </w:r>
      <w:r w:rsidRPr="009B1C9E">
        <w:rPr>
          <w:rFonts w:ascii="Comic Sans MS" w:hAnsi="Comic Sans MS"/>
          <w:b w:val="0"/>
          <w:sz w:val="20"/>
          <w:szCs w:val="20"/>
        </w:rPr>
        <w:t xml:space="preserve"> . The class teacher consults with the support teacher, the child (and SNA if appointed)</w:t>
      </w:r>
      <w:r w:rsidR="00404F27">
        <w:rPr>
          <w:rFonts w:ascii="Comic Sans MS" w:hAnsi="Comic Sans MS"/>
          <w:b w:val="0"/>
          <w:sz w:val="20"/>
          <w:szCs w:val="20"/>
        </w:rPr>
        <w:t xml:space="preserve"> and </w:t>
      </w:r>
      <w:r w:rsidRPr="009B1C9E">
        <w:rPr>
          <w:rFonts w:ascii="Comic Sans MS" w:hAnsi="Comic Sans MS"/>
          <w:b w:val="0"/>
          <w:sz w:val="20"/>
          <w:szCs w:val="20"/>
        </w:rPr>
        <w:t xml:space="preserve">agree on the expected outcomes of the IEP. </w:t>
      </w:r>
      <w:r w:rsidRPr="009B1C9E">
        <w:rPr>
          <w:rFonts w:ascii="Comic Sans MS" w:hAnsi="Comic Sans MS"/>
          <w:b w:val="0"/>
          <w:color w:val="000000"/>
          <w:sz w:val="20"/>
          <w:szCs w:val="20"/>
        </w:rPr>
        <w:t>A draft copy is formulated and sent home to the child’s parents. The parents are invited to attend a meeting to discuss or make recommendations to the draft review if they so wish. Again, outside agencies may play a part in formulating the final copy.</w:t>
      </w:r>
      <w:r w:rsidR="005076CB">
        <w:rPr>
          <w:rFonts w:ascii="Comic Sans MS" w:hAnsi="Comic Sans MS"/>
          <w:b w:val="0"/>
          <w:color w:val="000000"/>
          <w:sz w:val="20"/>
          <w:szCs w:val="20"/>
        </w:rPr>
        <w:t xml:space="preserve"> There is an opportunity for parents to attend a PT meeting at the start of the second term to discuss their child’s progress.</w:t>
      </w:r>
      <w:r w:rsidR="00E2320C">
        <w:rPr>
          <w:rFonts w:ascii="Comic Sans MS" w:hAnsi="Comic Sans MS"/>
          <w:b w:val="0"/>
          <w:color w:val="000000"/>
          <w:sz w:val="20"/>
          <w:szCs w:val="20"/>
        </w:rPr>
        <w:t xml:space="preserve"> Where progress is unsatisfactory it may be decided th</w:t>
      </w:r>
      <w:r w:rsidR="00A43826">
        <w:rPr>
          <w:rFonts w:ascii="Comic Sans MS" w:hAnsi="Comic Sans MS"/>
          <w:b w:val="0"/>
          <w:color w:val="000000"/>
          <w:sz w:val="20"/>
          <w:szCs w:val="20"/>
        </w:rPr>
        <w:t>at the child remains in Resource</w:t>
      </w:r>
      <w:r w:rsidR="00E2320C">
        <w:rPr>
          <w:rFonts w:ascii="Comic Sans MS" w:hAnsi="Comic Sans MS"/>
          <w:b w:val="0"/>
          <w:color w:val="000000"/>
          <w:sz w:val="20"/>
          <w:szCs w:val="20"/>
        </w:rPr>
        <w:t xml:space="preserve">. Where the child is consistently achieving targets over time a decision will be made to revert to </w:t>
      </w:r>
      <w:r w:rsidR="005076CB">
        <w:rPr>
          <w:rFonts w:ascii="Comic Sans MS" w:hAnsi="Comic Sans MS"/>
          <w:b w:val="0"/>
          <w:color w:val="000000"/>
          <w:sz w:val="20"/>
          <w:szCs w:val="20"/>
        </w:rPr>
        <w:t>School Action. The review in the last term</w:t>
      </w:r>
      <w:r w:rsidR="00E2320C">
        <w:rPr>
          <w:rFonts w:ascii="Comic Sans MS" w:hAnsi="Comic Sans MS"/>
          <w:b w:val="0"/>
          <w:color w:val="000000"/>
          <w:sz w:val="20"/>
          <w:szCs w:val="20"/>
        </w:rPr>
        <w:t xml:space="preserve"> will be to formulate an IEP, which will be part of the plan for the next teacher in September. It will be carried out as outlined above. IEP’s for children moving to 2</w:t>
      </w:r>
      <w:r w:rsidR="00E2320C" w:rsidRPr="00E2320C">
        <w:rPr>
          <w:rFonts w:ascii="Comic Sans MS" w:hAnsi="Comic Sans MS"/>
          <w:b w:val="0"/>
          <w:color w:val="000000"/>
          <w:sz w:val="20"/>
          <w:szCs w:val="20"/>
          <w:vertAlign w:val="superscript"/>
        </w:rPr>
        <w:t>nd</w:t>
      </w:r>
      <w:r w:rsidR="00E2320C">
        <w:rPr>
          <w:rFonts w:ascii="Comic Sans MS" w:hAnsi="Comic Sans MS"/>
          <w:b w:val="0"/>
          <w:color w:val="000000"/>
          <w:sz w:val="20"/>
          <w:szCs w:val="20"/>
        </w:rPr>
        <w:t xml:space="preserve"> level will be referred to at the consultation meeting with the 2</w:t>
      </w:r>
      <w:r w:rsidR="00E2320C" w:rsidRPr="00E2320C">
        <w:rPr>
          <w:rFonts w:ascii="Comic Sans MS" w:hAnsi="Comic Sans MS"/>
          <w:b w:val="0"/>
          <w:color w:val="000000"/>
          <w:sz w:val="20"/>
          <w:szCs w:val="20"/>
          <w:vertAlign w:val="superscript"/>
        </w:rPr>
        <w:t>nd</w:t>
      </w:r>
      <w:r w:rsidR="00E2320C">
        <w:rPr>
          <w:rFonts w:ascii="Comic Sans MS" w:hAnsi="Comic Sans MS"/>
          <w:b w:val="0"/>
          <w:color w:val="000000"/>
          <w:sz w:val="20"/>
          <w:szCs w:val="20"/>
        </w:rPr>
        <w:t xml:space="preserve"> level representative.</w:t>
      </w:r>
    </w:p>
    <w:p w:rsidR="00E2320C" w:rsidRDefault="00E2320C" w:rsidP="009B1C9E">
      <w:pPr>
        <w:pStyle w:val="BodyText2"/>
        <w:jc w:val="both"/>
        <w:rPr>
          <w:rFonts w:ascii="Comic Sans MS" w:hAnsi="Comic Sans MS"/>
          <w:b w:val="0"/>
          <w:color w:val="000000"/>
          <w:sz w:val="20"/>
          <w:szCs w:val="20"/>
        </w:rPr>
      </w:pPr>
    </w:p>
    <w:p w:rsidR="005076CB" w:rsidRDefault="005076CB" w:rsidP="009B1C9E">
      <w:pPr>
        <w:pStyle w:val="BodyText2"/>
        <w:jc w:val="both"/>
        <w:rPr>
          <w:rFonts w:ascii="Comic Sans MS" w:hAnsi="Comic Sans MS"/>
          <w:sz w:val="20"/>
          <w:szCs w:val="20"/>
        </w:rPr>
      </w:pPr>
    </w:p>
    <w:p w:rsidR="005076CB" w:rsidRDefault="005076CB" w:rsidP="009B1C9E">
      <w:pPr>
        <w:pStyle w:val="BodyText2"/>
        <w:jc w:val="both"/>
        <w:rPr>
          <w:rFonts w:ascii="Comic Sans MS" w:hAnsi="Comic Sans MS"/>
          <w:sz w:val="20"/>
          <w:szCs w:val="20"/>
        </w:rPr>
      </w:pPr>
    </w:p>
    <w:p w:rsidR="005076CB" w:rsidRDefault="005076CB" w:rsidP="009B1C9E">
      <w:pPr>
        <w:pStyle w:val="BodyText2"/>
        <w:jc w:val="both"/>
        <w:rPr>
          <w:rFonts w:ascii="Comic Sans MS" w:hAnsi="Comic Sans MS"/>
          <w:sz w:val="20"/>
          <w:szCs w:val="20"/>
        </w:rPr>
      </w:pPr>
    </w:p>
    <w:p w:rsidR="00E2320C" w:rsidRDefault="00BD1B89" w:rsidP="009B1C9E">
      <w:pPr>
        <w:pStyle w:val="BodyText2"/>
        <w:jc w:val="both"/>
        <w:rPr>
          <w:rFonts w:ascii="Comic Sans MS" w:hAnsi="Comic Sans MS"/>
          <w:sz w:val="20"/>
          <w:szCs w:val="20"/>
        </w:rPr>
      </w:pPr>
      <w:r>
        <w:rPr>
          <w:rFonts w:ascii="Comic Sans MS" w:hAnsi="Comic Sans MS"/>
          <w:sz w:val="20"/>
          <w:szCs w:val="20"/>
        </w:rPr>
        <w:t>Inclusion</w:t>
      </w:r>
    </w:p>
    <w:p w:rsidR="00BD1B89" w:rsidRPr="00BD1B89" w:rsidRDefault="00BD1B89" w:rsidP="00BD1B89">
      <w:pPr>
        <w:pStyle w:val="BodyText2"/>
        <w:numPr>
          <w:ilvl w:val="0"/>
          <w:numId w:val="15"/>
        </w:numPr>
        <w:jc w:val="both"/>
        <w:rPr>
          <w:rFonts w:ascii="Comic Sans MS" w:hAnsi="Comic Sans MS"/>
          <w:b w:val="0"/>
          <w:sz w:val="20"/>
          <w:szCs w:val="20"/>
        </w:rPr>
      </w:pPr>
      <w:r>
        <w:rPr>
          <w:rFonts w:ascii="Comic Sans MS" w:hAnsi="Comic Sans MS"/>
          <w:b w:val="0"/>
          <w:sz w:val="20"/>
          <w:szCs w:val="20"/>
        </w:rPr>
        <w:t>We are fully commit</w:t>
      </w:r>
      <w:r w:rsidR="00495746">
        <w:rPr>
          <w:rFonts w:ascii="Comic Sans MS" w:hAnsi="Comic Sans MS"/>
          <w:b w:val="0"/>
          <w:sz w:val="20"/>
          <w:szCs w:val="20"/>
        </w:rPr>
        <w:t>t</w:t>
      </w:r>
      <w:r>
        <w:rPr>
          <w:rFonts w:ascii="Comic Sans MS" w:hAnsi="Comic Sans MS"/>
          <w:b w:val="0"/>
          <w:sz w:val="20"/>
          <w:szCs w:val="20"/>
        </w:rPr>
        <w:t xml:space="preserve">ed to the principle of inclusion and the good practice, which makes it possible. Our policy, as set out in this document, will enable children with SEN to be an integral part of our school community. This will be achieved by careful consideration of </w:t>
      </w:r>
      <w:r>
        <w:rPr>
          <w:rFonts w:ascii="Comic Sans MS" w:hAnsi="Comic Sans MS"/>
          <w:b w:val="0"/>
          <w:sz w:val="20"/>
          <w:szCs w:val="20"/>
        </w:rPr>
        <w:lastRenderedPageBreak/>
        <w:t xml:space="preserve">the needs of each child and by either modifying activities or by providing support </w:t>
      </w:r>
      <w:r w:rsidR="00495746">
        <w:rPr>
          <w:rFonts w:ascii="Comic Sans MS" w:hAnsi="Comic Sans MS"/>
          <w:b w:val="0"/>
          <w:sz w:val="20"/>
          <w:szCs w:val="20"/>
        </w:rPr>
        <w:t>that will help the child participate in them.</w:t>
      </w:r>
    </w:p>
    <w:p w:rsidR="009B1C9E" w:rsidRPr="009B1C9E" w:rsidRDefault="009B1C9E" w:rsidP="009B1C9E">
      <w:pPr>
        <w:pStyle w:val="BodyText2"/>
        <w:jc w:val="both"/>
        <w:rPr>
          <w:rFonts w:ascii="Comic Sans MS" w:hAnsi="Comic Sans MS"/>
          <w:b w:val="0"/>
          <w:sz w:val="20"/>
          <w:szCs w:val="20"/>
        </w:rPr>
      </w:pPr>
    </w:p>
    <w:p w:rsidR="009B1C9E" w:rsidRPr="009B1C9E" w:rsidRDefault="009B1C9E" w:rsidP="009B1C9E">
      <w:pPr>
        <w:pStyle w:val="BodyText2"/>
        <w:jc w:val="both"/>
        <w:rPr>
          <w:rFonts w:ascii="Comic Sans MS" w:hAnsi="Comic Sans MS"/>
          <w:b w:val="0"/>
          <w:sz w:val="20"/>
          <w:szCs w:val="20"/>
        </w:rPr>
      </w:pPr>
      <w:r w:rsidRPr="009B1C9E">
        <w:rPr>
          <w:rFonts w:ascii="Comic Sans MS" w:hAnsi="Comic Sans MS"/>
          <w:sz w:val="20"/>
          <w:szCs w:val="20"/>
        </w:rPr>
        <w:t>Involving Parents/Carers and Children</w:t>
      </w:r>
      <w:r w:rsidRPr="009B1C9E">
        <w:rPr>
          <w:rFonts w:ascii="Comic Sans MS" w:hAnsi="Comic Sans MS"/>
          <w:b w:val="0"/>
          <w:sz w:val="20"/>
          <w:szCs w:val="20"/>
        </w:rPr>
        <w:t>.</w:t>
      </w:r>
    </w:p>
    <w:p w:rsidR="009B1C9E" w:rsidRPr="009B1C9E" w:rsidRDefault="009B1C9E" w:rsidP="00E2320C">
      <w:pPr>
        <w:pStyle w:val="BodyText2"/>
        <w:numPr>
          <w:ilvl w:val="0"/>
          <w:numId w:val="13"/>
        </w:numPr>
        <w:jc w:val="both"/>
        <w:rPr>
          <w:rFonts w:ascii="Comic Sans MS" w:hAnsi="Comic Sans MS"/>
          <w:b w:val="0"/>
          <w:sz w:val="20"/>
          <w:szCs w:val="20"/>
        </w:rPr>
      </w:pPr>
      <w:r w:rsidRPr="009B1C9E">
        <w:rPr>
          <w:rFonts w:ascii="Comic Sans MS" w:hAnsi="Comic Sans MS"/>
          <w:b w:val="0"/>
          <w:sz w:val="20"/>
          <w:szCs w:val="20"/>
        </w:rPr>
        <w:t>The views of parents/carers will be sought at all stages of assessment and provision.  Whenever and wherever possible the views of the child will be ascertained and the child will be directly involved in the process.</w:t>
      </w:r>
    </w:p>
    <w:p w:rsidR="009B1C9E" w:rsidRPr="009B1C9E" w:rsidRDefault="009B1C9E" w:rsidP="009B1C9E">
      <w:pPr>
        <w:pStyle w:val="BodyText2"/>
        <w:jc w:val="both"/>
        <w:rPr>
          <w:rFonts w:ascii="Comic Sans MS" w:hAnsi="Comic Sans MS"/>
          <w:b w:val="0"/>
          <w:sz w:val="20"/>
          <w:szCs w:val="20"/>
        </w:rPr>
      </w:pPr>
    </w:p>
    <w:p w:rsidR="00495746" w:rsidRDefault="00495746" w:rsidP="009B1C9E">
      <w:pPr>
        <w:pStyle w:val="BodyText2"/>
        <w:jc w:val="both"/>
        <w:rPr>
          <w:rFonts w:ascii="Comic Sans MS" w:hAnsi="Comic Sans MS"/>
          <w:sz w:val="20"/>
          <w:szCs w:val="20"/>
        </w:rPr>
      </w:pPr>
    </w:p>
    <w:p w:rsidR="009B1C9E" w:rsidRPr="009B1C9E" w:rsidRDefault="009B1C9E" w:rsidP="009B1C9E">
      <w:pPr>
        <w:pStyle w:val="BodyText2"/>
        <w:jc w:val="both"/>
        <w:rPr>
          <w:rFonts w:ascii="Comic Sans MS" w:hAnsi="Comic Sans MS"/>
          <w:sz w:val="20"/>
          <w:szCs w:val="20"/>
        </w:rPr>
      </w:pPr>
      <w:r w:rsidRPr="009B1C9E">
        <w:rPr>
          <w:rFonts w:ascii="Comic Sans MS" w:hAnsi="Comic Sans MS"/>
          <w:sz w:val="20"/>
          <w:szCs w:val="20"/>
        </w:rPr>
        <w:t>Complaints</w:t>
      </w:r>
    </w:p>
    <w:p w:rsidR="009B1C9E" w:rsidRPr="009B1C9E" w:rsidRDefault="009B1C9E" w:rsidP="00E2320C">
      <w:pPr>
        <w:pStyle w:val="BodyText2"/>
        <w:numPr>
          <w:ilvl w:val="0"/>
          <w:numId w:val="13"/>
        </w:numPr>
        <w:jc w:val="both"/>
        <w:rPr>
          <w:rFonts w:ascii="Comic Sans MS" w:hAnsi="Comic Sans MS"/>
          <w:b w:val="0"/>
          <w:sz w:val="20"/>
          <w:szCs w:val="20"/>
        </w:rPr>
      </w:pPr>
      <w:r w:rsidRPr="009B1C9E">
        <w:rPr>
          <w:rFonts w:ascii="Comic Sans MS" w:hAnsi="Comic Sans MS"/>
          <w:b w:val="0"/>
          <w:sz w:val="20"/>
          <w:szCs w:val="20"/>
        </w:rPr>
        <w:t>If parents have a complaint about the Special Education provision made, then they should in the first instance make an appointment to speak to the SEN co-ordinator and then the Principal.</w:t>
      </w:r>
    </w:p>
    <w:p w:rsidR="009B1C9E" w:rsidRPr="009B1C9E" w:rsidRDefault="009B1C9E" w:rsidP="009B1C9E">
      <w:pPr>
        <w:pStyle w:val="BodyText2"/>
        <w:jc w:val="both"/>
        <w:rPr>
          <w:rFonts w:ascii="Comic Sans MS" w:hAnsi="Comic Sans MS"/>
          <w:b w:val="0"/>
          <w:sz w:val="20"/>
          <w:szCs w:val="20"/>
        </w:rPr>
      </w:pPr>
      <w:r w:rsidRPr="009B1C9E">
        <w:rPr>
          <w:rFonts w:ascii="Comic Sans MS" w:hAnsi="Comic Sans MS"/>
          <w:b w:val="0"/>
          <w:sz w:val="20"/>
          <w:szCs w:val="20"/>
        </w:rPr>
        <w:t xml:space="preserve"> </w:t>
      </w:r>
    </w:p>
    <w:p w:rsidR="009B1C9E" w:rsidRPr="009B1C9E" w:rsidRDefault="009B1C9E" w:rsidP="00E2320C">
      <w:pPr>
        <w:pStyle w:val="BodyText2"/>
        <w:numPr>
          <w:ilvl w:val="0"/>
          <w:numId w:val="13"/>
        </w:numPr>
        <w:jc w:val="both"/>
        <w:rPr>
          <w:rFonts w:ascii="Comic Sans MS" w:hAnsi="Comic Sans MS"/>
          <w:b w:val="0"/>
          <w:sz w:val="20"/>
          <w:szCs w:val="20"/>
        </w:rPr>
      </w:pPr>
      <w:r w:rsidRPr="009B1C9E">
        <w:rPr>
          <w:rFonts w:ascii="Comic Sans MS" w:hAnsi="Comic Sans MS"/>
          <w:b w:val="0"/>
          <w:sz w:val="20"/>
          <w:szCs w:val="20"/>
        </w:rPr>
        <w:t>The complaint will be investigated and dealt with as early as possible. If the matter is not resolved to the parents’ satisfaction, then the matter proceeds to the BoM</w:t>
      </w:r>
      <w:r w:rsidR="00E2320C">
        <w:rPr>
          <w:rFonts w:ascii="Comic Sans MS" w:hAnsi="Comic Sans MS"/>
          <w:b w:val="0"/>
          <w:sz w:val="20"/>
          <w:szCs w:val="20"/>
        </w:rPr>
        <w:t xml:space="preserve"> and is dealt with under CPMSA/INTO agreed procedures</w:t>
      </w:r>
    </w:p>
    <w:p w:rsidR="009B1C9E" w:rsidRPr="009B1C9E" w:rsidRDefault="009B1C9E" w:rsidP="009B1C9E">
      <w:pPr>
        <w:pStyle w:val="BodyText2"/>
        <w:jc w:val="both"/>
        <w:rPr>
          <w:rFonts w:ascii="Comic Sans MS" w:hAnsi="Comic Sans MS"/>
          <w:b w:val="0"/>
          <w:sz w:val="20"/>
          <w:szCs w:val="20"/>
        </w:rPr>
      </w:pPr>
    </w:p>
    <w:p w:rsidR="009B1C9E" w:rsidRPr="009B1C9E" w:rsidRDefault="009B1C9E" w:rsidP="009B1C9E">
      <w:pPr>
        <w:pStyle w:val="BodyText2"/>
        <w:jc w:val="both"/>
        <w:rPr>
          <w:rFonts w:ascii="Comic Sans MS" w:hAnsi="Comic Sans MS"/>
          <w:sz w:val="20"/>
          <w:szCs w:val="20"/>
        </w:rPr>
      </w:pPr>
      <w:r w:rsidRPr="009B1C9E">
        <w:rPr>
          <w:rFonts w:ascii="Comic Sans MS" w:hAnsi="Comic Sans MS"/>
          <w:sz w:val="20"/>
          <w:szCs w:val="20"/>
        </w:rPr>
        <w:t>Monitoring and Reviewing</w:t>
      </w:r>
    </w:p>
    <w:p w:rsidR="009B1C9E" w:rsidRPr="009B1C9E" w:rsidRDefault="009B1C9E" w:rsidP="009B1C9E">
      <w:pPr>
        <w:pStyle w:val="BodyText2"/>
        <w:jc w:val="both"/>
        <w:rPr>
          <w:rFonts w:ascii="Comic Sans MS" w:hAnsi="Comic Sans MS"/>
          <w:b w:val="0"/>
          <w:sz w:val="20"/>
          <w:szCs w:val="20"/>
        </w:rPr>
      </w:pPr>
      <w:r w:rsidRPr="009B1C9E">
        <w:rPr>
          <w:rFonts w:ascii="Comic Sans MS" w:hAnsi="Comic Sans MS"/>
          <w:b w:val="0"/>
          <w:sz w:val="20"/>
          <w:szCs w:val="20"/>
        </w:rPr>
        <w:t>The BoM will ensure that SEN provision is an integral part of the school development plan and will evaluate the effectiveness and success of this policy by monitoring:</w:t>
      </w:r>
    </w:p>
    <w:p w:rsidR="009B1C9E" w:rsidRPr="009B1C9E" w:rsidRDefault="009B1C9E" w:rsidP="009B1C9E">
      <w:pPr>
        <w:pStyle w:val="BodyText2"/>
        <w:jc w:val="both"/>
        <w:rPr>
          <w:rFonts w:ascii="Comic Sans MS" w:hAnsi="Comic Sans MS"/>
          <w:b w:val="0"/>
          <w:sz w:val="20"/>
          <w:szCs w:val="20"/>
        </w:rPr>
      </w:pPr>
    </w:p>
    <w:p w:rsidR="009B1C9E" w:rsidRPr="009B1C9E" w:rsidRDefault="009B1C9E" w:rsidP="009B1C9E">
      <w:pPr>
        <w:pStyle w:val="BodyText2"/>
        <w:numPr>
          <w:ilvl w:val="0"/>
          <w:numId w:val="11"/>
        </w:numPr>
        <w:jc w:val="both"/>
        <w:rPr>
          <w:rFonts w:ascii="Comic Sans MS" w:hAnsi="Comic Sans MS"/>
          <w:b w:val="0"/>
          <w:sz w:val="20"/>
          <w:szCs w:val="20"/>
        </w:rPr>
      </w:pPr>
      <w:r w:rsidRPr="009B1C9E">
        <w:rPr>
          <w:rFonts w:ascii="Comic Sans MS" w:hAnsi="Comic Sans MS"/>
          <w:b w:val="0"/>
          <w:sz w:val="20"/>
          <w:szCs w:val="20"/>
        </w:rPr>
        <w:t>The standards obtained by children with special needs</w:t>
      </w:r>
    </w:p>
    <w:p w:rsidR="00E2320C" w:rsidRDefault="009B1C9E" w:rsidP="009B1C9E">
      <w:pPr>
        <w:pStyle w:val="BodyText2"/>
        <w:numPr>
          <w:ilvl w:val="0"/>
          <w:numId w:val="11"/>
        </w:numPr>
        <w:jc w:val="both"/>
        <w:rPr>
          <w:rFonts w:ascii="Comic Sans MS" w:hAnsi="Comic Sans MS"/>
          <w:b w:val="0"/>
          <w:sz w:val="20"/>
          <w:szCs w:val="20"/>
        </w:rPr>
      </w:pPr>
      <w:r w:rsidRPr="009B1C9E">
        <w:rPr>
          <w:rFonts w:ascii="Comic Sans MS" w:hAnsi="Comic Sans MS"/>
          <w:b w:val="0"/>
          <w:sz w:val="20"/>
          <w:szCs w:val="20"/>
        </w:rPr>
        <w:t xml:space="preserve">The number of children at each of the three stages: </w:t>
      </w:r>
    </w:p>
    <w:p w:rsidR="00E2320C" w:rsidRDefault="009B1C9E" w:rsidP="00E2320C">
      <w:pPr>
        <w:pStyle w:val="BodyText2"/>
        <w:numPr>
          <w:ilvl w:val="0"/>
          <w:numId w:val="11"/>
        </w:numPr>
        <w:tabs>
          <w:tab w:val="clear" w:pos="720"/>
          <w:tab w:val="num" w:pos="2127"/>
        </w:tabs>
        <w:ind w:left="1843"/>
        <w:jc w:val="both"/>
        <w:rPr>
          <w:rFonts w:ascii="Comic Sans MS" w:hAnsi="Comic Sans MS"/>
          <w:b w:val="0"/>
          <w:sz w:val="20"/>
          <w:szCs w:val="20"/>
        </w:rPr>
      </w:pPr>
      <w:r w:rsidRPr="009B1C9E">
        <w:rPr>
          <w:rFonts w:ascii="Comic Sans MS" w:hAnsi="Comic Sans MS"/>
          <w:b w:val="0"/>
          <w:sz w:val="20"/>
          <w:szCs w:val="20"/>
        </w:rPr>
        <w:t xml:space="preserve">Differentiation within Class, </w:t>
      </w:r>
    </w:p>
    <w:p w:rsidR="00E2320C" w:rsidRDefault="009B1C9E" w:rsidP="00E2320C">
      <w:pPr>
        <w:pStyle w:val="BodyText2"/>
        <w:numPr>
          <w:ilvl w:val="0"/>
          <w:numId w:val="11"/>
        </w:numPr>
        <w:tabs>
          <w:tab w:val="clear" w:pos="720"/>
          <w:tab w:val="num" w:pos="2127"/>
        </w:tabs>
        <w:ind w:left="1843"/>
        <w:jc w:val="both"/>
        <w:rPr>
          <w:rFonts w:ascii="Comic Sans MS" w:hAnsi="Comic Sans MS"/>
          <w:b w:val="0"/>
          <w:sz w:val="20"/>
          <w:szCs w:val="20"/>
        </w:rPr>
      </w:pPr>
      <w:r w:rsidRPr="009B1C9E">
        <w:rPr>
          <w:rFonts w:ascii="Comic Sans MS" w:hAnsi="Comic Sans MS"/>
          <w:b w:val="0"/>
          <w:sz w:val="20"/>
          <w:szCs w:val="20"/>
        </w:rPr>
        <w:t>School Action</w:t>
      </w:r>
    </w:p>
    <w:p w:rsidR="009B1C9E" w:rsidRPr="009B1C9E" w:rsidRDefault="009B1C9E" w:rsidP="00E2320C">
      <w:pPr>
        <w:pStyle w:val="BodyText2"/>
        <w:numPr>
          <w:ilvl w:val="0"/>
          <w:numId w:val="11"/>
        </w:numPr>
        <w:tabs>
          <w:tab w:val="clear" w:pos="720"/>
          <w:tab w:val="num" w:pos="2127"/>
        </w:tabs>
        <w:ind w:left="1843"/>
        <w:jc w:val="both"/>
        <w:rPr>
          <w:rFonts w:ascii="Comic Sans MS" w:hAnsi="Comic Sans MS"/>
          <w:b w:val="0"/>
          <w:sz w:val="20"/>
          <w:szCs w:val="20"/>
        </w:rPr>
      </w:pPr>
      <w:r w:rsidRPr="009B1C9E">
        <w:rPr>
          <w:rFonts w:ascii="Comic Sans MS" w:hAnsi="Comic Sans MS"/>
          <w:b w:val="0"/>
          <w:sz w:val="20"/>
          <w:szCs w:val="20"/>
        </w:rPr>
        <w:t xml:space="preserve"> Resource</w:t>
      </w:r>
    </w:p>
    <w:p w:rsidR="009B1C9E" w:rsidRPr="009B1C9E" w:rsidRDefault="00BD1B89" w:rsidP="009B1C9E">
      <w:pPr>
        <w:pStyle w:val="BodyText2"/>
        <w:numPr>
          <w:ilvl w:val="0"/>
          <w:numId w:val="11"/>
        </w:numPr>
        <w:jc w:val="both"/>
        <w:rPr>
          <w:rFonts w:ascii="Comic Sans MS" w:hAnsi="Comic Sans MS"/>
          <w:b w:val="0"/>
          <w:sz w:val="20"/>
          <w:szCs w:val="20"/>
        </w:rPr>
      </w:pPr>
      <w:r>
        <w:rPr>
          <w:rFonts w:ascii="Comic Sans MS" w:hAnsi="Comic Sans MS"/>
          <w:b w:val="0"/>
          <w:sz w:val="20"/>
          <w:szCs w:val="20"/>
        </w:rPr>
        <w:t>Case samples from children at all stages</w:t>
      </w:r>
    </w:p>
    <w:p w:rsidR="009B1C9E" w:rsidRPr="009B1C9E" w:rsidRDefault="009B1C9E" w:rsidP="009B1C9E">
      <w:pPr>
        <w:pStyle w:val="BodyText2"/>
        <w:numPr>
          <w:ilvl w:val="0"/>
          <w:numId w:val="11"/>
        </w:numPr>
        <w:jc w:val="both"/>
        <w:rPr>
          <w:rFonts w:ascii="Comic Sans MS" w:hAnsi="Comic Sans MS"/>
          <w:b w:val="0"/>
          <w:sz w:val="20"/>
          <w:szCs w:val="20"/>
        </w:rPr>
      </w:pPr>
      <w:r w:rsidRPr="009B1C9E">
        <w:rPr>
          <w:rFonts w:ascii="Comic Sans MS" w:hAnsi="Comic Sans MS"/>
          <w:b w:val="0"/>
          <w:sz w:val="20"/>
          <w:szCs w:val="20"/>
        </w:rPr>
        <w:t xml:space="preserve">Views of parents </w:t>
      </w:r>
    </w:p>
    <w:p w:rsidR="009B1C9E" w:rsidRPr="009B1C9E" w:rsidRDefault="009B1C9E" w:rsidP="009B1C9E">
      <w:pPr>
        <w:pStyle w:val="BodyText2"/>
        <w:numPr>
          <w:ilvl w:val="0"/>
          <w:numId w:val="11"/>
        </w:numPr>
        <w:jc w:val="both"/>
        <w:rPr>
          <w:rFonts w:ascii="Comic Sans MS" w:hAnsi="Comic Sans MS"/>
          <w:b w:val="0"/>
          <w:sz w:val="20"/>
          <w:szCs w:val="20"/>
        </w:rPr>
      </w:pPr>
      <w:r w:rsidRPr="009B1C9E">
        <w:rPr>
          <w:rFonts w:ascii="Comic Sans MS" w:hAnsi="Comic Sans MS"/>
          <w:b w:val="0"/>
          <w:sz w:val="20"/>
          <w:szCs w:val="20"/>
        </w:rPr>
        <w:t>Visits from specialist teachers</w:t>
      </w:r>
    </w:p>
    <w:p w:rsidR="009B1C9E" w:rsidRPr="009B1C9E" w:rsidRDefault="009B1C9E" w:rsidP="009B1C9E">
      <w:pPr>
        <w:pStyle w:val="BodyText2"/>
        <w:numPr>
          <w:ilvl w:val="0"/>
          <w:numId w:val="11"/>
        </w:numPr>
        <w:jc w:val="both"/>
        <w:rPr>
          <w:rFonts w:ascii="Comic Sans MS" w:hAnsi="Comic Sans MS"/>
          <w:b w:val="0"/>
          <w:sz w:val="20"/>
          <w:szCs w:val="20"/>
        </w:rPr>
      </w:pPr>
      <w:r w:rsidRPr="009B1C9E">
        <w:rPr>
          <w:rFonts w:ascii="Comic Sans MS" w:hAnsi="Comic Sans MS"/>
          <w:b w:val="0"/>
          <w:sz w:val="20"/>
          <w:szCs w:val="20"/>
        </w:rPr>
        <w:t>Staff views on in-service</w:t>
      </w:r>
    </w:p>
    <w:p w:rsidR="009B1C9E" w:rsidRDefault="009B1C9E" w:rsidP="009B1C9E">
      <w:pPr>
        <w:pStyle w:val="BodyText2"/>
        <w:numPr>
          <w:ilvl w:val="0"/>
          <w:numId w:val="11"/>
        </w:numPr>
        <w:jc w:val="both"/>
        <w:rPr>
          <w:rFonts w:ascii="Comic Sans MS" w:hAnsi="Comic Sans MS"/>
          <w:b w:val="0"/>
          <w:sz w:val="20"/>
          <w:szCs w:val="20"/>
        </w:rPr>
      </w:pPr>
      <w:r w:rsidRPr="009B1C9E">
        <w:rPr>
          <w:rFonts w:ascii="Comic Sans MS" w:hAnsi="Comic Sans MS"/>
          <w:b w:val="0"/>
          <w:sz w:val="20"/>
          <w:szCs w:val="20"/>
        </w:rPr>
        <w:t>Children’s views</w:t>
      </w:r>
    </w:p>
    <w:p w:rsidR="00BD1B89" w:rsidRDefault="00BD1B89" w:rsidP="00BD1B89">
      <w:pPr>
        <w:pStyle w:val="BodyText2"/>
        <w:ind w:left="720"/>
        <w:jc w:val="both"/>
        <w:rPr>
          <w:rFonts w:ascii="Comic Sans MS" w:hAnsi="Comic Sans MS"/>
          <w:b w:val="0"/>
          <w:sz w:val="20"/>
          <w:szCs w:val="20"/>
        </w:rPr>
      </w:pPr>
    </w:p>
    <w:p w:rsidR="00BD1B89" w:rsidRPr="009B1C9E" w:rsidRDefault="00BD1B89" w:rsidP="00BD1B89">
      <w:pPr>
        <w:pStyle w:val="BodyText2"/>
        <w:ind w:left="720"/>
        <w:jc w:val="both"/>
        <w:rPr>
          <w:rFonts w:ascii="Comic Sans MS" w:hAnsi="Comic Sans MS"/>
          <w:b w:val="0"/>
          <w:sz w:val="20"/>
          <w:szCs w:val="20"/>
        </w:rPr>
      </w:pPr>
    </w:p>
    <w:p w:rsidR="009B1C9E" w:rsidRDefault="00BD1B89" w:rsidP="009B1C9E">
      <w:pPr>
        <w:pStyle w:val="BodyText2"/>
        <w:jc w:val="both"/>
        <w:rPr>
          <w:rFonts w:ascii="Comic Sans MS" w:hAnsi="Comic Sans MS"/>
          <w:sz w:val="20"/>
          <w:szCs w:val="20"/>
        </w:rPr>
      </w:pPr>
      <w:r>
        <w:rPr>
          <w:rFonts w:ascii="Comic Sans MS" w:hAnsi="Comic Sans MS"/>
          <w:sz w:val="20"/>
          <w:szCs w:val="20"/>
        </w:rPr>
        <w:t>Liaising with Class Teachers</w:t>
      </w:r>
    </w:p>
    <w:p w:rsidR="005076CB" w:rsidRPr="005076CB" w:rsidRDefault="005076CB" w:rsidP="005076CB">
      <w:pPr>
        <w:pStyle w:val="BodyText2"/>
        <w:numPr>
          <w:ilvl w:val="0"/>
          <w:numId w:val="14"/>
        </w:numPr>
        <w:jc w:val="both"/>
        <w:rPr>
          <w:rFonts w:ascii="Comic Sans MS" w:hAnsi="Comic Sans MS"/>
          <w:b w:val="0"/>
          <w:sz w:val="20"/>
          <w:szCs w:val="20"/>
        </w:rPr>
      </w:pPr>
      <w:r>
        <w:rPr>
          <w:rFonts w:ascii="Comic Sans MS" w:hAnsi="Comic Sans MS"/>
          <w:b w:val="0"/>
          <w:sz w:val="20"/>
          <w:szCs w:val="20"/>
        </w:rPr>
        <w:t>LST and RT will liaise on a regular basis using Aladdin and having face to face meetings.</w:t>
      </w:r>
    </w:p>
    <w:p w:rsidR="00BD1B89" w:rsidRDefault="00BD1B89" w:rsidP="00BD1B89">
      <w:pPr>
        <w:pStyle w:val="BodyText2"/>
        <w:jc w:val="both"/>
        <w:rPr>
          <w:rFonts w:ascii="Comic Sans MS" w:hAnsi="Comic Sans MS"/>
          <w:b w:val="0"/>
          <w:sz w:val="20"/>
          <w:szCs w:val="20"/>
        </w:rPr>
      </w:pPr>
    </w:p>
    <w:p w:rsidR="005076CB" w:rsidRDefault="005076CB" w:rsidP="00BD1B89">
      <w:pPr>
        <w:pStyle w:val="BodyText2"/>
        <w:jc w:val="both"/>
        <w:rPr>
          <w:rFonts w:ascii="Comic Sans MS" w:hAnsi="Comic Sans MS"/>
          <w:b w:val="0"/>
          <w:sz w:val="20"/>
          <w:szCs w:val="20"/>
        </w:rPr>
      </w:pPr>
    </w:p>
    <w:p w:rsidR="005076CB" w:rsidRDefault="005076CB" w:rsidP="00BD1B89">
      <w:pPr>
        <w:pStyle w:val="BodyText2"/>
        <w:jc w:val="both"/>
        <w:rPr>
          <w:rFonts w:ascii="Comic Sans MS" w:hAnsi="Comic Sans MS"/>
          <w:b w:val="0"/>
          <w:sz w:val="20"/>
          <w:szCs w:val="20"/>
        </w:rPr>
      </w:pPr>
    </w:p>
    <w:p w:rsidR="005076CB" w:rsidRDefault="005076CB" w:rsidP="00BD1B89">
      <w:pPr>
        <w:pStyle w:val="BodyText2"/>
        <w:jc w:val="both"/>
        <w:rPr>
          <w:rFonts w:ascii="Comic Sans MS" w:hAnsi="Comic Sans MS"/>
          <w:b w:val="0"/>
          <w:sz w:val="20"/>
          <w:szCs w:val="20"/>
        </w:rPr>
      </w:pPr>
    </w:p>
    <w:p w:rsidR="005076CB" w:rsidRDefault="005076CB" w:rsidP="00BD1B89">
      <w:pPr>
        <w:pStyle w:val="BodyText2"/>
        <w:jc w:val="both"/>
        <w:rPr>
          <w:rFonts w:ascii="Comic Sans MS" w:hAnsi="Comic Sans MS"/>
          <w:b w:val="0"/>
          <w:sz w:val="20"/>
          <w:szCs w:val="20"/>
        </w:rPr>
      </w:pPr>
    </w:p>
    <w:p w:rsidR="005076CB" w:rsidRDefault="005076CB"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r>
        <w:rPr>
          <w:rFonts w:ascii="Comic Sans MS" w:hAnsi="Comic Sans MS"/>
          <w:b w:val="0"/>
          <w:sz w:val="20"/>
          <w:szCs w:val="20"/>
        </w:rPr>
        <w:t>This</w:t>
      </w:r>
      <w:r w:rsidR="00FC7EE0">
        <w:rPr>
          <w:rFonts w:ascii="Comic Sans MS" w:hAnsi="Comic Sans MS"/>
          <w:b w:val="0"/>
          <w:sz w:val="20"/>
          <w:szCs w:val="20"/>
        </w:rPr>
        <w:t xml:space="preserve"> plan was Reviewed on the 8th November 2018</w:t>
      </w:r>
    </w:p>
    <w:p w:rsidR="00BD1B89" w:rsidRDefault="00BD1B89"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r>
        <w:rPr>
          <w:rFonts w:ascii="Comic Sans MS" w:hAnsi="Comic Sans MS"/>
          <w:b w:val="0"/>
          <w:sz w:val="20"/>
          <w:szCs w:val="20"/>
        </w:rPr>
        <w:t>Th</w:t>
      </w:r>
      <w:r w:rsidR="005076CB">
        <w:rPr>
          <w:rFonts w:ascii="Comic Sans MS" w:hAnsi="Comic Sans MS"/>
          <w:b w:val="0"/>
          <w:sz w:val="20"/>
          <w:szCs w:val="20"/>
        </w:rPr>
        <w:t>is plan will be reviewed</w:t>
      </w:r>
      <w:r w:rsidR="00FC7EE0">
        <w:rPr>
          <w:rFonts w:ascii="Comic Sans MS" w:hAnsi="Comic Sans MS"/>
          <w:b w:val="0"/>
          <w:sz w:val="20"/>
          <w:szCs w:val="20"/>
        </w:rPr>
        <w:t xml:space="preserve"> in September 2020</w:t>
      </w:r>
      <w:bookmarkStart w:id="0" w:name="_GoBack"/>
      <w:bookmarkEnd w:id="0"/>
    </w:p>
    <w:p w:rsidR="00BD1B89" w:rsidRDefault="00BD1B89"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p>
    <w:p w:rsidR="00BD1B89" w:rsidRDefault="00BD1B89" w:rsidP="00BD1B89">
      <w:pPr>
        <w:pStyle w:val="BodyText2"/>
        <w:jc w:val="both"/>
        <w:rPr>
          <w:rFonts w:ascii="Comic Sans MS" w:hAnsi="Comic Sans MS"/>
          <w:b w:val="0"/>
          <w:sz w:val="20"/>
          <w:szCs w:val="20"/>
        </w:rPr>
      </w:pPr>
    </w:p>
    <w:p w:rsidR="00BD1B89" w:rsidRPr="00BD1B89" w:rsidRDefault="00BD1B89" w:rsidP="00BD1B89">
      <w:pPr>
        <w:pStyle w:val="BodyText2"/>
        <w:jc w:val="both"/>
        <w:rPr>
          <w:rFonts w:ascii="Comic Sans MS" w:hAnsi="Comic Sans MS"/>
          <w:b w:val="0"/>
          <w:sz w:val="20"/>
          <w:szCs w:val="20"/>
        </w:rPr>
      </w:pPr>
      <w:r>
        <w:rPr>
          <w:rFonts w:ascii="Comic Sans MS" w:hAnsi="Comic Sans MS"/>
          <w:b w:val="0"/>
          <w:sz w:val="20"/>
          <w:szCs w:val="20"/>
        </w:rPr>
        <w:t>This plan was ratified by_____________________________________________________</w:t>
      </w:r>
    </w:p>
    <w:p w:rsidR="009B1C9E" w:rsidRDefault="00BD1B89" w:rsidP="009B1C9E">
      <w:pPr>
        <w:pStyle w:val="BodyText2"/>
        <w:jc w:val="both"/>
        <w:rPr>
          <w:rFonts w:ascii="Comic Sans MS" w:hAnsi="Comic Sans MS"/>
          <w:b w:val="0"/>
          <w:sz w:val="20"/>
          <w:szCs w:val="20"/>
        </w:rPr>
      </w:pPr>
      <w:r>
        <w:rPr>
          <w:rFonts w:ascii="Comic Sans MS" w:hAnsi="Comic Sans MS"/>
          <w:b w:val="0"/>
          <w:sz w:val="20"/>
          <w:szCs w:val="20"/>
        </w:rPr>
        <w:tab/>
      </w:r>
      <w:r>
        <w:rPr>
          <w:rFonts w:ascii="Comic Sans MS" w:hAnsi="Comic Sans MS"/>
          <w:b w:val="0"/>
          <w:sz w:val="20"/>
          <w:szCs w:val="20"/>
        </w:rPr>
        <w:tab/>
      </w:r>
      <w:r>
        <w:rPr>
          <w:rFonts w:ascii="Comic Sans MS" w:hAnsi="Comic Sans MS"/>
          <w:b w:val="0"/>
          <w:sz w:val="20"/>
          <w:szCs w:val="20"/>
        </w:rPr>
        <w:tab/>
      </w:r>
      <w:r>
        <w:rPr>
          <w:rFonts w:ascii="Comic Sans MS" w:hAnsi="Comic Sans MS"/>
          <w:b w:val="0"/>
          <w:sz w:val="20"/>
          <w:szCs w:val="20"/>
        </w:rPr>
        <w:tab/>
      </w:r>
      <w:r>
        <w:rPr>
          <w:rFonts w:ascii="Comic Sans MS" w:hAnsi="Comic Sans MS"/>
          <w:b w:val="0"/>
          <w:sz w:val="20"/>
          <w:szCs w:val="20"/>
        </w:rPr>
        <w:tab/>
        <w:t>(Principal)</w:t>
      </w:r>
    </w:p>
    <w:p w:rsidR="00BD1B89" w:rsidRDefault="00BD1B89" w:rsidP="009B1C9E">
      <w:pPr>
        <w:pStyle w:val="BodyText2"/>
        <w:jc w:val="both"/>
        <w:rPr>
          <w:rFonts w:ascii="Comic Sans MS" w:hAnsi="Comic Sans MS"/>
          <w:b w:val="0"/>
          <w:sz w:val="20"/>
          <w:szCs w:val="20"/>
        </w:rPr>
      </w:pPr>
    </w:p>
    <w:p w:rsidR="00BD1B89" w:rsidRDefault="00BD1B89" w:rsidP="009B1C9E">
      <w:pPr>
        <w:pStyle w:val="BodyText2"/>
        <w:jc w:val="both"/>
        <w:rPr>
          <w:rFonts w:ascii="Comic Sans MS" w:hAnsi="Comic Sans MS"/>
          <w:b w:val="0"/>
          <w:sz w:val="20"/>
          <w:szCs w:val="20"/>
        </w:rPr>
      </w:pPr>
    </w:p>
    <w:p w:rsidR="00BD1B89" w:rsidRPr="009B1C9E" w:rsidRDefault="00BD1B89" w:rsidP="009B1C9E">
      <w:pPr>
        <w:pStyle w:val="BodyText2"/>
        <w:jc w:val="both"/>
        <w:rPr>
          <w:rFonts w:ascii="Comic Sans MS" w:hAnsi="Comic Sans MS"/>
          <w:b w:val="0"/>
          <w:sz w:val="20"/>
          <w:szCs w:val="20"/>
        </w:rPr>
      </w:pPr>
      <w:r>
        <w:rPr>
          <w:rFonts w:ascii="Comic Sans MS" w:hAnsi="Comic Sans MS"/>
          <w:b w:val="0"/>
          <w:sz w:val="20"/>
          <w:szCs w:val="20"/>
        </w:rPr>
        <w:t>This Plan was ratified by_____________________________________________________</w:t>
      </w:r>
    </w:p>
    <w:p w:rsidR="009B1C9E" w:rsidRDefault="00BD1B89" w:rsidP="009B1C9E">
      <w:pPr>
        <w:pStyle w:val="BodyText2"/>
        <w:jc w:val="both"/>
        <w:rPr>
          <w:rFonts w:ascii="Verdana" w:hAnsi="Verdana"/>
          <w:b w:val="0"/>
          <w:sz w:val="20"/>
          <w:szCs w:val="20"/>
        </w:rPr>
      </w:pP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r>
      <w:r>
        <w:rPr>
          <w:rFonts w:ascii="Verdana" w:hAnsi="Verdana"/>
          <w:b w:val="0"/>
          <w:sz w:val="20"/>
          <w:szCs w:val="20"/>
        </w:rPr>
        <w:tab/>
        <w:t>(BOM)</w:t>
      </w:r>
    </w:p>
    <w:p w:rsidR="00BD1B89" w:rsidRPr="003061BB" w:rsidRDefault="00BD1B89" w:rsidP="009B1C9E">
      <w:pPr>
        <w:pStyle w:val="BodyText2"/>
        <w:jc w:val="both"/>
        <w:rPr>
          <w:rFonts w:ascii="Verdana" w:hAnsi="Verdana"/>
          <w:b w:val="0"/>
          <w:sz w:val="20"/>
          <w:szCs w:val="20"/>
        </w:rPr>
      </w:pPr>
    </w:p>
    <w:p w:rsidR="00FD24DA" w:rsidRPr="009B1C9E" w:rsidRDefault="00FD24DA" w:rsidP="00FD24DA">
      <w:pPr>
        <w:pStyle w:val="NoSpacing"/>
        <w:rPr>
          <w:rFonts w:ascii="Comic Sans MS" w:hAnsi="Comic Sans MS"/>
          <w:sz w:val="20"/>
          <w:szCs w:val="20"/>
        </w:rPr>
      </w:pPr>
    </w:p>
    <w:sectPr w:rsidR="00FD24DA" w:rsidRPr="009B1C9E" w:rsidSect="00E22E47">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97" w:rsidRDefault="00567297" w:rsidP="00FD24DA">
      <w:pPr>
        <w:spacing w:after="0" w:line="240" w:lineRule="auto"/>
      </w:pPr>
      <w:r>
        <w:separator/>
      </w:r>
    </w:p>
  </w:endnote>
  <w:endnote w:type="continuationSeparator" w:id="0">
    <w:p w:rsidR="00567297" w:rsidRDefault="00567297" w:rsidP="00FD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rPr>
      <w:id w:val="19739275"/>
      <w:docPartObj>
        <w:docPartGallery w:val="Page Numbers (Bottom of Page)"/>
        <w:docPartUnique/>
      </w:docPartObj>
    </w:sdtPr>
    <w:sdtEndPr/>
    <w:sdtContent>
      <w:sdt>
        <w:sdtPr>
          <w:rPr>
            <w:rFonts w:ascii="Comic Sans MS" w:hAnsi="Comic Sans MS"/>
          </w:rPr>
          <w:id w:val="565050523"/>
          <w:docPartObj>
            <w:docPartGallery w:val="Page Numbers (Top of Page)"/>
            <w:docPartUnique/>
          </w:docPartObj>
        </w:sdtPr>
        <w:sdtEndPr/>
        <w:sdtContent>
          <w:p w:rsidR="00BD1B89" w:rsidRPr="00FD24DA" w:rsidRDefault="00BD1B89">
            <w:pPr>
              <w:pStyle w:val="Footer"/>
              <w:jc w:val="right"/>
              <w:rPr>
                <w:rFonts w:ascii="Comic Sans MS" w:hAnsi="Comic Sans MS"/>
              </w:rPr>
            </w:pPr>
            <w:r w:rsidRPr="00FD24DA">
              <w:rPr>
                <w:rFonts w:ascii="Comic Sans MS" w:hAnsi="Comic Sans MS"/>
              </w:rPr>
              <w:t xml:space="preserve">Page </w:t>
            </w:r>
            <w:r w:rsidR="00D5568B" w:rsidRPr="00FD24DA">
              <w:rPr>
                <w:rFonts w:ascii="Comic Sans MS" w:hAnsi="Comic Sans MS"/>
                <w:b/>
                <w:sz w:val="24"/>
                <w:szCs w:val="24"/>
              </w:rPr>
              <w:fldChar w:fldCharType="begin"/>
            </w:r>
            <w:r w:rsidRPr="00FD24DA">
              <w:rPr>
                <w:rFonts w:ascii="Comic Sans MS" w:hAnsi="Comic Sans MS"/>
                <w:b/>
              </w:rPr>
              <w:instrText xml:space="preserve"> PAGE </w:instrText>
            </w:r>
            <w:r w:rsidR="00D5568B" w:rsidRPr="00FD24DA">
              <w:rPr>
                <w:rFonts w:ascii="Comic Sans MS" w:hAnsi="Comic Sans MS"/>
                <w:b/>
                <w:sz w:val="24"/>
                <w:szCs w:val="24"/>
              </w:rPr>
              <w:fldChar w:fldCharType="separate"/>
            </w:r>
            <w:r w:rsidR="00FC7EE0">
              <w:rPr>
                <w:rFonts w:ascii="Comic Sans MS" w:hAnsi="Comic Sans MS"/>
                <w:b/>
                <w:noProof/>
              </w:rPr>
              <w:t>6</w:t>
            </w:r>
            <w:r w:rsidR="00D5568B" w:rsidRPr="00FD24DA">
              <w:rPr>
                <w:rFonts w:ascii="Comic Sans MS" w:hAnsi="Comic Sans MS"/>
                <w:b/>
                <w:sz w:val="24"/>
                <w:szCs w:val="24"/>
              </w:rPr>
              <w:fldChar w:fldCharType="end"/>
            </w:r>
            <w:r w:rsidRPr="00FD24DA">
              <w:rPr>
                <w:rFonts w:ascii="Comic Sans MS" w:hAnsi="Comic Sans MS"/>
              </w:rPr>
              <w:t xml:space="preserve"> of </w:t>
            </w:r>
            <w:r w:rsidR="00D5568B" w:rsidRPr="00FD24DA">
              <w:rPr>
                <w:rFonts w:ascii="Comic Sans MS" w:hAnsi="Comic Sans MS"/>
                <w:b/>
                <w:sz w:val="24"/>
                <w:szCs w:val="24"/>
              </w:rPr>
              <w:fldChar w:fldCharType="begin"/>
            </w:r>
            <w:r w:rsidRPr="00FD24DA">
              <w:rPr>
                <w:rFonts w:ascii="Comic Sans MS" w:hAnsi="Comic Sans MS"/>
                <w:b/>
              </w:rPr>
              <w:instrText xml:space="preserve"> NUMPAGES  </w:instrText>
            </w:r>
            <w:r w:rsidR="00D5568B" w:rsidRPr="00FD24DA">
              <w:rPr>
                <w:rFonts w:ascii="Comic Sans MS" w:hAnsi="Comic Sans MS"/>
                <w:b/>
                <w:sz w:val="24"/>
                <w:szCs w:val="24"/>
              </w:rPr>
              <w:fldChar w:fldCharType="separate"/>
            </w:r>
            <w:r w:rsidR="00FC7EE0">
              <w:rPr>
                <w:rFonts w:ascii="Comic Sans MS" w:hAnsi="Comic Sans MS"/>
                <w:b/>
                <w:noProof/>
              </w:rPr>
              <w:t>6</w:t>
            </w:r>
            <w:r w:rsidR="00D5568B" w:rsidRPr="00FD24DA">
              <w:rPr>
                <w:rFonts w:ascii="Comic Sans MS" w:hAnsi="Comic Sans MS"/>
                <w:b/>
                <w:sz w:val="24"/>
                <w:szCs w:val="24"/>
              </w:rPr>
              <w:fldChar w:fldCharType="end"/>
            </w:r>
          </w:p>
        </w:sdtContent>
      </w:sdt>
    </w:sdtContent>
  </w:sdt>
  <w:p w:rsidR="00BD1B89" w:rsidRDefault="00BD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97" w:rsidRDefault="00567297" w:rsidP="00FD24DA">
      <w:pPr>
        <w:spacing w:after="0" w:line="240" w:lineRule="auto"/>
      </w:pPr>
      <w:r>
        <w:separator/>
      </w:r>
    </w:p>
  </w:footnote>
  <w:footnote w:type="continuationSeparator" w:id="0">
    <w:p w:rsidR="00567297" w:rsidRDefault="00567297" w:rsidP="00FD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89" w:rsidRDefault="00BD1B89" w:rsidP="00FD24DA">
    <w:pPr>
      <w:jc w:val="both"/>
      <w:rPr>
        <w:rFonts w:ascii="Verdana" w:eastAsia="Calibri" w:hAnsi="Verdana" w:cs="Times New Roman"/>
        <w:color w:val="7030A0"/>
        <w:sz w:val="20"/>
        <w:szCs w:val="20"/>
      </w:rPr>
    </w:pPr>
    <w:r>
      <w:rPr>
        <w:rFonts w:ascii="Comic Sans MS" w:eastAsia="Calibri" w:hAnsi="Comic Sans MS" w:cs="Times New Roman"/>
      </w:rPr>
      <w:t xml:space="preserve">Scoil Phroinsias Naofa, Clarach.     Guthan : 057 9331383   </w:t>
    </w:r>
  </w:p>
  <w:p w:rsidR="00BD1B89" w:rsidRDefault="00BD1B89" w:rsidP="00FD24DA">
    <w:pPr>
      <w:pStyle w:val="Heading1"/>
      <w:jc w:val="right"/>
      <w:rPr>
        <w:rFonts w:ascii="Comic Sans MS" w:hAnsi="Comic Sans MS"/>
        <w:b w:val="0"/>
        <w:sz w:val="22"/>
        <w:szCs w:val="28"/>
        <w:u w:val="none"/>
      </w:rPr>
    </w:pPr>
    <w:r>
      <w:rPr>
        <w:rFonts w:ascii="Comic Sans MS" w:hAnsi="Comic Sans MS"/>
        <w:b w:val="0"/>
        <w:sz w:val="22"/>
        <w:szCs w:val="28"/>
        <w:u w:val="none"/>
      </w:rPr>
      <w:t>Special Needs Policy</w:t>
    </w:r>
  </w:p>
  <w:p w:rsidR="00BD1B89" w:rsidRDefault="00BD1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4D99"/>
    <w:multiLevelType w:val="hybridMultilevel"/>
    <w:tmpl w:val="5416364E"/>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5A16A4"/>
    <w:multiLevelType w:val="hybridMultilevel"/>
    <w:tmpl w:val="8CDC7C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32004"/>
    <w:multiLevelType w:val="hybridMultilevel"/>
    <w:tmpl w:val="D6B8E894"/>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230F61"/>
    <w:multiLevelType w:val="hybridMultilevel"/>
    <w:tmpl w:val="4A5CF9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766BF"/>
    <w:multiLevelType w:val="hybridMultilevel"/>
    <w:tmpl w:val="E87A20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CC1578"/>
    <w:multiLevelType w:val="hybridMultilevel"/>
    <w:tmpl w:val="9A8C6B5E"/>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7F7CCF"/>
    <w:multiLevelType w:val="hybridMultilevel"/>
    <w:tmpl w:val="3AC4F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A7190D"/>
    <w:multiLevelType w:val="hybridMultilevel"/>
    <w:tmpl w:val="9A66E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123A74"/>
    <w:multiLevelType w:val="hybridMultilevel"/>
    <w:tmpl w:val="9A842A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112246"/>
    <w:multiLevelType w:val="hybridMultilevel"/>
    <w:tmpl w:val="FF5609C2"/>
    <w:lvl w:ilvl="0" w:tplc="FFFFFFFF">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820F1E"/>
    <w:multiLevelType w:val="hybridMultilevel"/>
    <w:tmpl w:val="26F62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4706B6"/>
    <w:multiLevelType w:val="hybridMultilevel"/>
    <w:tmpl w:val="3C26F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6A0435"/>
    <w:multiLevelType w:val="hybridMultilevel"/>
    <w:tmpl w:val="0AA23A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F581C"/>
    <w:multiLevelType w:val="hybridMultilevel"/>
    <w:tmpl w:val="E0E2DD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01E95"/>
    <w:multiLevelType w:val="hybridMultilevel"/>
    <w:tmpl w:val="C966F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13"/>
  </w:num>
  <w:num w:numId="5">
    <w:abstractNumId w:val="3"/>
  </w:num>
  <w:num w:numId="6">
    <w:abstractNumId w:val="6"/>
  </w:num>
  <w:num w:numId="7">
    <w:abstractNumId w:val="4"/>
  </w:num>
  <w:num w:numId="8">
    <w:abstractNumId w:val="14"/>
  </w:num>
  <w:num w:numId="9">
    <w:abstractNumId w:val="10"/>
  </w:num>
  <w:num w:numId="10">
    <w:abstractNumId w:val="1"/>
  </w:num>
  <w:num w:numId="11">
    <w:abstractNumId w:val="12"/>
  </w:num>
  <w:num w:numId="12">
    <w:abstractNumId w:val="5"/>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47"/>
    <w:rsid w:val="000D6997"/>
    <w:rsid w:val="00346153"/>
    <w:rsid w:val="003778C9"/>
    <w:rsid w:val="00377A98"/>
    <w:rsid w:val="003C5D38"/>
    <w:rsid w:val="00404F27"/>
    <w:rsid w:val="00455689"/>
    <w:rsid w:val="00495746"/>
    <w:rsid w:val="005076CB"/>
    <w:rsid w:val="00567297"/>
    <w:rsid w:val="00572F80"/>
    <w:rsid w:val="00723927"/>
    <w:rsid w:val="007B28E1"/>
    <w:rsid w:val="007E0BFD"/>
    <w:rsid w:val="0086505A"/>
    <w:rsid w:val="00865618"/>
    <w:rsid w:val="009B1C9E"/>
    <w:rsid w:val="009C4C30"/>
    <w:rsid w:val="00A43826"/>
    <w:rsid w:val="00A57904"/>
    <w:rsid w:val="00AB0568"/>
    <w:rsid w:val="00AD254B"/>
    <w:rsid w:val="00AE4DC0"/>
    <w:rsid w:val="00BD1B89"/>
    <w:rsid w:val="00C27A47"/>
    <w:rsid w:val="00D5568B"/>
    <w:rsid w:val="00E22E47"/>
    <w:rsid w:val="00E2320C"/>
    <w:rsid w:val="00E72FDE"/>
    <w:rsid w:val="00F30776"/>
    <w:rsid w:val="00F817FD"/>
    <w:rsid w:val="00FC7EE0"/>
    <w:rsid w:val="00FD24DA"/>
    <w:rsid w:val="00FD3D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CFC5"/>
  <w15:docId w15:val="{39F685C3-275B-405B-B97F-AB0D89A6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E1"/>
  </w:style>
  <w:style w:type="paragraph" w:styleId="Heading1">
    <w:name w:val="heading 1"/>
    <w:basedOn w:val="Normal"/>
    <w:next w:val="Normal"/>
    <w:link w:val="Heading1Char"/>
    <w:qFormat/>
    <w:rsid w:val="00FD24DA"/>
    <w:pPr>
      <w:keepNext/>
      <w:spacing w:after="0" w:line="240" w:lineRule="auto"/>
      <w:jc w:val="center"/>
      <w:outlineLvl w:val="0"/>
    </w:pPr>
    <w:rPr>
      <w:rFonts w:ascii="Times New Roman" w:eastAsia="Times New Roman" w:hAnsi="Times New Roman" w:cs="Times New Roman"/>
      <w:b/>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22E47"/>
    <w:pPr>
      <w:spacing w:after="0" w:line="240" w:lineRule="auto"/>
    </w:pPr>
    <w:rPr>
      <w:rFonts w:ascii="Times New Roman" w:eastAsia="Times New Roman" w:hAnsi="Times New Roman" w:cs="Times New Roman"/>
      <w:b/>
      <w:bCs/>
      <w:sz w:val="28"/>
      <w:szCs w:val="24"/>
      <w:lang w:val="en-GB"/>
    </w:rPr>
  </w:style>
  <w:style w:type="character" w:customStyle="1" w:styleId="BodyText2Char">
    <w:name w:val="Body Text 2 Char"/>
    <w:basedOn w:val="DefaultParagraphFont"/>
    <w:link w:val="BodyText2"/>
    <w:semiHidden/>
    <w:rsid w:val="00E22E47"/>
    <w:rPr>
      <w:rFonts w:ascii="Times New Roman" w:eastAsia="Times New Roman" w:hAnsi="Times New Roman" w:cs="Times New Roman"/>
      <w:b/>
      <w:bCs/>
      <w:sz w:val="28"/>
      <w:szCs w:val="24"/>
      <w:lang w:val="en-GB"/>
    </w:rPr>
  </w:style>
  <w:style w:type="paragraph" w:styleId="NoSpacing">
    <w:name w:val="No Spacing"/>
    <w:link w:val="NoSpacingChar"/>
    <w:uiPriority w:val="1"/>
    <w:qFormat/>
    <w:rsid w:val="00E22E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2E47"/>
    <w:rPr>
      <w:rFonts w:eastAsiaTheme="minorEastAsia"/>
      <w:lang w:val="en-US"/>
    </w:rPr>
  </w:style>
  <w:style w:type="paragraph" w:styleId="BalloonText">
    <w:name w:val="Balloon Text"/>
    <w:basedOn w:val="Normal"/>
    <w:link w:val="BalloonTextChar"/>
    <w:uiPriority w:val="99"/>
    <w:semiHidden/>
    <w:unhideWhenUsed/>
    <w:rsid w:val="00E2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47"/>
    <w:rPr>
      <w:rFonts w:ascii="Tahoma" w:hAnsi="Tahoma" w:cs="Tahoma"/>
      <w:sz w:val="16"/>
      <w:szCs w:val="16"/>
    </w:rPr>
  </w:style>
  <w:style w:type="paragraph" w:styleId="ListParagraph">
    <w:name w:val="List Paragraph"/>
    <w:basedOn w:val="Normal"/>
    <w:uiPriority w:val="34"/>
    <w:qFormat/>
    <w:rsid w:val="007E0BFD"/>
    <w:pPr>
      <w:ind w:left="720"/>
      <w:contextualSpacing/>
    </w:pPr>
  </w:style>
  <w:style w:type="paragraph" w:styleId="Header">
    <w:name w:val="header"/>
    <w:basedOn w:val="Normal"/>
    <w:link w:val="HeaderChar"/>
    <w:uiPriority w:val="99"/>
    <w:unhideWhenUsed/>
    <w:rsid w:val="00FD2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4DA"/>
  </w:style>
  <w:style w:type="paragraph" w:styleId="Footer">
    <w:name w:val="footer"/>
    <w:basedOn w:val="Normal"/>
    <w:link w:val="FooterChar"/>
    <w:uiPriority w:val="99"/>
    <w:unhideWhenUsed/>
    <w:rsid w:val="00FD2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4DA"/>
  </w:style>
  <w:style w:type="character" w:customStyle="1" w:styleId="Heading1Char">
    <w:name w:val="Heading 1 Char"/>
    <w:basedOn w:val="DefaultParagraphFont"/>
    <w:link w:val="Heading1"/>
    <w:rsid w:val="00FD24DA"/>
    <w:rPr>
      <w:rFonts w:ascii="Times New Roman" w:eastAsia="Times New Roman" w:hAnsi="Times New Roman" w:cs="Times New Roman"/>
      <w:b/>
      <w:bCs/>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Special Needs Policy</vt:lpstr>
    </vt:vector>
  </TitlesOfParts>
  <Company>Microsoft</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 2018</dc:title>
  <dc:creator>st francis</dc:creator>
  <cp:lastModifiedBy>St-francis 26</cp:lastModifiedBy>
  <cp:revision>2</cp:revision>
  <cp:lastPrinted>2018-11-08T12:46:00Z</cp:lastPrinted>
  <dcterms:created xsi:type="dcterms:W3CDTF">2018-11-08T12:47:00Z</dcterms:created>
  <dcterms:modified xsi:type="dcterms:W3CDTF">2018-11-08T12:47:00Z</dcterms:modified>
</cp:coreProperties>
</file>